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FB023" w14:textId="3B92DD56" w:rsidR="00F214BD" w:rsidRPr="00870FC5" w:rsidRDefault="00F214BD" w:rsidP="00F214BD">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10</w:t>
      </w:r>
      <w:r w:rsidR="00D20066">
        <w:rPr>
          <w:rFonts w:ascii="Arial" w:hAnsi="Arial" w:cs="Arial"/>
          <w:b/>
          <w:sz w:val="24"/>
          <w:szCs w:val="24"/>
          <w:lang w:eastAsia="zh-CN"/>
        </w:rPr>
        <w:t>6</w:t>
      </w:r>
      <w:r w:rsidR="005C1D5D">
        <w:rPr>
          <w:rFonts w:ascii="Arial" w:hAnsi="Arial" w:cs="Arial" w:hint="eastAsia"/>
          <w:b/>
          <w:sz w:val="24"/>
          <w:szCs w:val="24"/>
          <w:lang w:eastAsia="zh-CN"/>
        </w:rPr>
        <w:t>-</w:t>
      </w:r>
      <w:r w:rsidR="005C1D5D">
        <w:rPr>
          <w:rFonts w:ascii="Arial" w:hAnsi="Arial" w:cs="Arial"/>
          <w:b/>
          <w:sz w:val="24"/>
          <w:szCs w:val="24"/>
          <w:lang w:eastAsia="zh-CN"/>
        </w:rPr>
        <w:t>bis-e</w:t>
      </w:r>
      <w:r w:rsidRPr="00377591">
        <w:rPr>
          <w:rFonts w:ascii="Arial" w:eastAsia="MS Mincho" w:hAnsi="Arial" w:cs="Arial"/>
          <w:b/>
          <w:sz w:val="24"/>
          <w:szCs w:val="24"/>
        </w:rPr>
        <w:tab/>
      </w:r>
      <w:r>
        <w:rPr>
          <w:rFonts w:ascii="Arial" w:eastAsia="MS Mincho" w:hAnsi="Arial" w:cs="Arial"/>
          <w:b/>
          <w:sz w:val="24"/>
          <w:szCs w:val="24"/>
        </w:rPr>
        <w:t>R4-2</w:t>
      </w:r>
      <w:r w:rsidR="00D20066">
        <w:rPr>
          <w:rFonts w:ascii="Arial" w:eastAsia="MS Mincho" w:hAnsi="Arial" w:cs="Arial"/>
          <w:b/>
          <w:sz w:val="24"/>
          <w:szCs w:val="24"/>
        </w:rPr>
        <w:t>3</w:t>
      </w:r>
      <w:r w:rsidR="00872EF5">
        <w:rPr>
          <w:rFonts w:ascii="Arial" w:eastAsia="MS Mincho" w:hAnsi="Arial" w:cs="Arial"/>
          <w:b/>
          <w:sz w:val="24"/>
          <w:szCs w:val="24"/>
        </w:rPr>
        <w:t>063</w:t>
      </w:r>
      <w:r w:rsidR="003C263B">
        <w:rPr>
          <w:rFonts w:ascii="Arial" w:eastAsia="MS Mincho" w:hAnsi="Arial" w:cs="Arial"/>
          <w:b/>
          <w:sz w:val="24"/>
          <w:szCs w:val="24"/>
        </w:rPr>
        <w:t>97</w:t>
      </w:r>
    </w:p>
    <w:p w14:paraId="21F529D3" w14:textId="15149377" w:rsidR="00F214BD" w:rsidRPr="00881E60" w:rsidRDefault="00F214BD" w:rsidP="00F214BD">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 xml:space="preserve">Electronic Meeting, </w:t>
      </w:r>
      <w:r w:rsidR="00613C43">
        <w:rPr>
          <w:rFonts w:ascii="Arial" w:hAnsi="Arial"/>
          <w:b/>
          <w:sz w:val="24"/>
          <w:szCs w:val="24"/>
          <w:lang w:eastAsia="zh-CN"/>
        </w:rPr>
        <w:t>1</w:t>
      </w:r>
      <w:r w:rsidR="00D20066">
        <w:rPr>
          <w:rFonts w:ascii="Arial" w:hAnsi="Arial"/>
          <w:b/>
          <w:sz w:val="24"/>
          <w:szCs w:val="24"/>
          <w:lang w:eastAsia="zh-CN"/>
        </w:rPr>
        <w:t>7</w:t>
      </w:r>
      <w:r w:rsidRPr="008C469D">
        <w:rPr>
          <w:rFonts w:ascii="Arial" w:hAnsi="Arial"/>
          <w:b/>
          <w:sz w:val="24"/>
          <w:szCs w:val="24"/>
          <w:vertAlign w:val="superscript"/>
          <w:lang w:eastAsia="zh-CN"/>
        </w:rPr>
        <w:t>th</w:t>
      </w:r>
      <w:r>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w:t>
      </w:r>
      <w:r w:rsidR="00D20066">
        <w:rPr>
          <w:rFonts w:ascii="Arial" w:hAnsi="Arial"/>
          <w:b/>
          <w:sz w:val="24"/>
          <w:szCs w:val="24"/>
          <w:lang w:eastAsia="zh-CN"/>
        </w:rPr>
        <w:t>26</w:t>
      </w:r>
      <w:r w:rsidRPr="008C469D">
        <w:rPr>
          <w:rFonts w:ascii="Arial" w:hAnsi="Arial"/>
          <w:b/>
          <w:sz w:val="24"/>
          <w:szCs w:val="24"/>
          <w:vertAlign w:val="superscript"/>
          <w:lang w:eastAsia="zh-CN"/>
        </w:rPr>
        <w:t>th</w:t>
      </w:r>
      <w:r>
        <w:rPr>
          <w:rFonts w:ascii="Arial" w:hAnsi="Arial"/>
          <w:b/>
          <w:sz w:val="24"/>
          <w:szCs w:val="24"/>
          <w:lang w:eastAsia="zh-CN"/>
        </w:rPr>
        <w:t xml:space="preserve"> </w:t>
      </w:r>
      <w:r w:rsidR="00D20066">
        <w:rPr>
          <w:rFonts w:ascii="Arial" w:hAnsi="Arial"/>
          <w:b/>
          <w:sz w:val="24"/>
          <w:szCs w:val="24"/>
          <w:lang w:eastAsia="zh-CN"/>
        </w:rPr>
        <w:t>April</w:t>
      </w:r>
      <w:r w:rsidRPr="00EF3FF4">
        <w:rPr>
          <w:rFonts w:ascii="Arial" w:hAnsi="Arial"/>
          <w:b/>
          <w:sz w:val="24"/>
          <w:szCs w:val="24"/>
          <w:lang w:eastAsia="zh-CN"/>
        </w:rPr>
        <w:t>, 202</w:t>
      </w:r>
      <w:r w:rsidR="00D20066">
        <w:rPr>
          <w:rFonts w:ascii="Arial" w:hAnsi="Arial"/>
          <w:b/>
          <w:sz w:val="24"/>
          <w:szCs w:val="24"/>
          <w:lang w:eastAsia="zh-CN"/>
        </w:rPr>
        <w:t>3</w:t>
      </w:r>
    </w:p>
    <w:p w14:paraId="555247E9" w14:textId="2DD69C8D" w:rsidR="00F214BD" w:rsidRPr="00AB3D40" w:rsidRDefault="00F214BD" w:rsidP="00F214BD">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F7F60" w:rsidRPr="007F7F60">
        <w:rPr>
          <w:rFonts w:ascii="Arial" w:hAnsi="Arial" w:cs="Arial"/>
          <w:sz w:val="22"/>
          <w:lang w:eastAsia="zh-CN"/>
        </w:rPr>
        <w:t>WF on completion of specification support for BWP operation without restriction</w:t>
      </w:r>
    </w:p>
    <w:p w14:paraId="509DA1B1" w14:textId="24156739" w:rsidR="00F214BD" w:rsidRPr="00DE53FC" w:rsidRDefault="00F214BD" w:rsidP="00F214BD">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D20066" w:rsidRPr="00D20066">
        <w:rPr>
          <w:rFonts w:ascii="Arial" w:hAnsi="Arial" w:cs="Arial"/>
          <w:sz w:val="22"/>
          <w:lang w:eastAsia="zh-CN"/>
        </w:rPr>
        <w:t>5.8.5</w:t>
      </w:r>
    </w:p>
    <w:p w14:paraId="4A50DA4B" w14:textId="77777777" w:rsidR="00F214BD" w:rsidRPr="00AB3D40" w:rsidRDefault="00F214BD" w:rsidP="00F214BD">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Cs/>
          <w:sz w:val="22"/>
        </w:rPr>
        <w:t>vivo</w:t>
      </w:r>
    </w:p>
    <w:p w14:paraId="1AD344AB" w14:textId="77777777" w:rsidR="00F214BD" w:rsidRPr="00AB3D40" w:rsidRDefault="00F214BD" w:rsidP="00F214BD">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6CFD2237" w14:textId="0A79D79B" w:rsidR="00F214BD" w:rsidRPr="00AB3D40" w:rsidRDefault="00F214BD" w:rsidP="00F214BD">
      <w:pPr>
        <w:pStyle w:val="1"/>
        <w:numPr>
          <w:ilvl w:val="0"/>
          <w:numId w:val="29"/>
        </w:numPr>
        <w:tabs>
          <w:tab w:val="clear" w:pos="432"/>
        </w:tabs>
        <w:rPr>
          <w:sz w:val="28"/>
          <w:szCs w:val="28"/>
          <w:lang w:eastAsia="zh-CN"/>
        </w:rPr>
      </w:pPr>
      <w:r w:rsidRPr="00B17908">
        <w:rPr>
          <w:sz w:val="28"/>
          <w:szCs w:val="28"/>
        </w:rPr>
        <w:t>Topic #</w:t>
      </w:r>
      <w:r w:rsidR="005609EC">
        <w:rPr>
          <w:sz w:val="28"/>
          <w:szCs w:val="28"/>
        </w:rPr>
        <w:t>1</w:t>
      </w:r>
      <w:r w:rsidRPr="00B17908">
        <w:rPr>
          <w:sz w:val="28"/>
          <w:szCs w:val="28"/>
        </w:rPr>
        <w:t xml:space="preserve">: </w:t>
      </w:r>
      <w:r w:rsidR="00064961" w:rsidRPr="00064961">
        <w:rPr>
          <w:sz w:val="28"/>
          <w:szCs w:val="28"/>
        </w:rPr>
        <w:t>General and work plan</w:t>
      </w:r>
    </w:p>
    <w:p w14:paraId="53DE566C" w14:textId="178D829A" w:rsidR="00936885" w:rsidRPr="00C94C5B" w:rsidRDefault="00936885" w:rsidP="00936885">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219C9D2E" w14:textId="45F55650" w:rsidR="00890DA5" w:rsidRPr="00890DA5" w:rsidRDefault="00E65D3E" w:rsidP="00890DA5">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The revised work plan (rev of R4-2304044) is agree</w:t>
      </w:r>
      <w:r w:rsidR="00577333">
        <w:rPr>
          <w:rFonts w:eastAsia="宋体"/>
          <w:szCs w:val="24"/>
          <w:lang w:eastAsia="zh-CN"/>
        </w:rPr>
        <w:t>able</w:t>
      </w:r>
      <w:r w:rsidR="00893CB6">
        <w:rPr>
          <w:rFonts w:eastAsia="宋体"/>
          <w:szCs w:val="24"/>
          <w:lang w:eastAsia="zh-CN"/>
        </w:rPr>
        <w:t>.</w:t>
      </w:r>
    </w:p>
    <w:p w14:paraId="5900059D" w14:textId="190F4DFE" w:rsidR="00C54428" w:rsidRDefault="00C54428" w:rsidP="00746D48">
      <w:pPr>
        <w:spacing w:afterLines="50" w:after="120"/>
        <w:rPr>
          <w:b/>
          <w:bCs/>
          <w:color w:val="0070C0"/>
          <w:szCs w:val="24"/>
          <w:lang w:eastAsia="zh-CN"/>
        </w:rPr>
      </w:pPr>
    </w:p>
    <w:p w14:paraId="4035292B" w14:textId="77777777" w:rsidR="003C263B" w:rsidRPr="00C94C5B" w:rsidRDefault="003C263B" w:rsidP="003C263B">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4E30467D" w14:textId="2A1CB9D5" w:rsidR="003C263B" w:rsidRPr="006A79BB" w:rsidRDefault="003C263B" w:rsidP="003C263B">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6A79BB">
        <w:rPr>
          <w:rFonts w:eastAsia="宋体"/>
          <w:color w:val="000000" w:themeColor="text1"/>
          <w:szCs w:val="24"/>
          <w:lang w:eastAsia="zh-CN"/>
        </w:rPr>
        <w:t xml:space="preserve">It is a common RAN4 understanding that L3 measurements </w:t>
      </w:r>
      <w:r>
        <w:rPr>
          <w:rFonts w:eastAsia="宋体"/>
          <w:color w:val="000000" w:themeColor="text1"/>
          <w:szCs w:val="24"/>
          <w:lang w:eastAsia="zh-CN"/>
        </w:rPr>
        <w:t>requirements impact for option</w:t>
      </w:r>
      <w:r w:rsidR="00C617B5">
        <w:rPr>
          <w:rFonts w:eastAsia="宋体"/>
          <w:color w:val="000000" w:themeColor="text1"/>
          <w:szCs w:val="24"/>
          <w:lang w:eastAsia="zh-CN"/>
        </w:rPr>
        <w:t>s</w:t>
      </w:r>
      <w:r>
        <w:rPr>
          <w:rFonts w:eastAsia="宋体"/>
          <w:color w:val="000000" w:themeColor="text1"/>
          <w:szCs w:val="24"/>
          <w:lang w:eastAsia="zh-CN"/>
        </w:rPr>
        <w:t xml:space="preserve"> B-1-1 and B-1-2</w:t>
      </w:r>
      <w:r w:rsidRPr="006A79BB">
        <w:rPr>
          <w:rFonts w:eastAsia="宋体"/>
          <w:color w:val="000000" w:themeColor="text1"/>
          <w:szCs w:val="24"/>
          <w:lang w:eastAsia="zh-CN"/>
        </w:rPr>
        <w:t xml:space="preserve"> </w:t>
      </w:r>
      <w:r>
        <w:rPr>
          <w:rFonts w:eastAsia="宋体"/>
          <w:color w:val="000000" w:themeColor="text1"/>
          <w:szCs w:val="24"/>
          <w:lang w:eastAsia="zh-CN"/>
        </w:rPr>
        <w:t>are</w:t>
      </w:r>
      <w:r w:rsidRPr="006A79BB">
        <w:rPr>
          <w:rFonts w:eastAsia="宋体"/>
          <w:color w:val="000000" w:themeColor="text1"/>
          <w:szCs w:val="24"/>
          <w:lang w:eastAsia="zh-CN"/>
        </w:rPr>
        <w:t xml:space="preserve"> not explicitly included in the WI objectives.</w:t>
      </w:r>
    </w:p>
    <w:p w14:paraId="2D0D04C0" w14:textId="2B11E2EB" w:rsidR="003C263B" w:rsidRDefault="003C263B" w:rsidP="003C263B">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6A79BB">
        <w:rPr>
          <w:rFonts w:eastAsia="宋体"/>
          <w:color w:val="000000" w:themeColor="text1"/>
          <w:szCs w:val="24"/>
          <w:lang w:eastAsia="zh-CN"/>
        </w:rPr>
        <w:t xml:space="preserve">RAN4 work will focus on enabling L1 measurements </w:t>
      </w:r>
      <w:r>
        <w:rPr>
          <w:rFonts w:eastAsia="宋体"/>
          <w:color w:val="000000" w:themeColor="text1"/>
          <w:szCs w:val="24"/>
          <w:lang w:eastAsia="zh-CN"/>
        </w:rPr>
        <w:t>for option</w:t>
      </w:r>
      <w:r w:rsidR="00C617B5">
        <w:rPr>
          <w:rFonts w:eastAsia="宋体"/>
          <w:color w:val="000000" w:themeColor="text1"/>
          <w:szCs w:val="24"/>
          <w:lang w:eastAsia="zh-CN"/>
        </w:rPr>
        <w:t>s</w:t>
      </w:r>
      <w:r>
        <w:rPr>
          <w:rFonts w:eastAsia="宋体"/>
          <w:color w:val="000000" w:themeColor="text1"/>
          <w:szCs w:val="24"/>
          <w:lang w:eastAsia="zh-CN"/>
        </w:rPr>
        <w:t xml:space="preserve"> B-1-1 and B-1-2</w:t>
      </w:r>
      <w:r w:rsidRPr="006A79BB">
        <w:rPr>
          <w:rFonts w:eastAsia="宋体"/>
          <w:color w:val="000000" w:themeColor="text1"/>
          <w:szCs w:val="24"/>
          <w:lang w:eastAsia="zh-CN"/>
        </w:rPr>
        <w:t xml:space="preserve"> in Q2’2023.</w:t>
      </w:r>
    </w:p>
    <w:p w14:paraId="12D48783" w14:textId="43AA735B" w:rsidR="003C263B" w:rsidRPr="006A79BB" w:rsidRDefault="002C4B28" w:rsidP="003C263B">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In RAN4#107 RAN4 can continue discussion on whether any further clarifications are needed on intra-frequency measurements for UEs supporting options B-1-1 and B-1-2</w:t>
      </w:r>
      <w:r w:rsidR="003C263B" w:rsidRPr="006A79BB">
        <w:rPr>
          <w:rFonts w:eastAsia="宋体"/>
          <w:color w:val="000000" w:themeColor="text1"/>
          <w:szCs w:val="24"/>
          <w:lang w:eastAsia="zh-CN"/>
        </w:rPr>
        <w:t>.</w:t>
      </w:r>
    </w:p>
    <w:p w14:paraId="0616A0BE" w14:textId="77777777" w:rsidR="003C263B" w:rsidRPr="00F62FC2" w:rsidRDefault="003C263B" w:rsidP="00746D48">
      <w:pPr>
        <w:spacing w:afterLines="50" w:after="120"/>
        <w:rPr>
          <w:b/>
          <w:bCs/>
          <w:color w:val="0070C0"/>
          <w:szCs w:val="24"/>
          <w:lang w:eastAsia="zh-CN"/>
        </w:rPr>
      </w:pPr>
    </w:p>
    <w:p w14:paraId="7B2CCFEB" w14:textId="22154B2B" w:rsidR="00571072" w:rsidRDefault="00571072" w:rsidP="009828E4">
      <w:pPr>
        <w:outlineLvl w:val="1"/>
        <w:rPr>
          <w:bCs/>
          <w:color w:val="000000" w:themeColor="text1"/>
          <w:u w:val="single"/>
          <w:lang w:eastAsia="ko-KR"/>
        </w:rPr>
      </w:pPr>
      <w:r>
        <w:rPr>
          <w:b/>
          <w:color w:val="000000" w:themeColor="text1"/>
          <w:u w:val="single"/>
          <w:lang w:eastAsia="ko-KR"/>
        </w:rPr>
        <w:t>Issue 1-</w:t>
      </w:r>
      <w:r w:rsidR="00A40F5F">
        <w:rPr>
          <w:b/>
          <w:color w:val="000000" w:themeColor="text1"/>
          <w:u w:val="single"/>
          <w:lang w:eastAsia="ko-KR"/>
        </w:rPr>
        <w:t>2</w:t>
      </w:r>
      <w:r>
        <w:rPr>
          <w:b/>
          <w:color w:val="000000" w:themeColor="text1"/>
          <w:u w:val="single"/>
          <w:lang w:eastAsia="ko-KR"/>
        </w:rPr>
        <w:t xml:space="preserve">: </w:t>
      </w:r>
      <w:r w:rsidR="00A40F5F">
        <w:rPr>
          <w:b/>
          <w:color w:val="000000" w:themeColor="text1"/>
          <w:u w:val="single"/>
          <w:lang w:eastAsia="ko-KR"/>
        </w:rPr>
        <w:t xml:space="preserve">Whether to send LS </w:t>
      </w:r>
      <w:r w:rsidR="000765AE">
        <w:rPr>
          <w:b/>
          <w:color w:val="000000" w:themeColor="text1"/>
          <w:u w:val="single"/>
          <w:lang w:eastAsia="ko-KR"/>
        </w:rPr>
        <w:t xml:space="preserve">to RAN plenary and RAN1/2 </w:t>
      </w:r>
      <w:r w:rsidR="00A40F5F">
        <w:rPr>
          <w:b/>
          <w:color w:val="000000" w:themeColor="text1"/>
          <w:u w:val="single"/>
          <w:lang w:eastAsia="ko-KR"/>
        </w:rPr>
        <w:t xml:space="preserve">on agreements on L3 </w:t>
      </w:r>
      <w:r w:rsidR="000765AE">
        <w:rPr>
          <w:b/>
          <w:color w:val="000000" w:themeColor="text1"/>
          <w:u w:val="single"/>
          <w:lang w:eastAsia="ko-KR"/>
        </w:rPr>
        <w:t>related requirements</w:t>
      </w:r>
      <w:r w:rsidR="00A40F5F">
        <w:rPr>
          <w:b/>
          <w:color w:val="000000" w:themeColor="text1"/>
          <w:u w:val="single"/>
          <w:lang w:eastAsia="ko-KR"/>
        </w:rPr>
        <w:t xml:space="preserve"> for </w:t>
      </w:r>
      <w:r w:rsidR="00EC1D0D">
        <w:rPr>
          <w:b/>
          <w:color w:val="000000" w:themeColor="text1"/>
          <w:u w:val="single"/>
          <w:lang w:eastAsia="ko-KR"/>
        </w:rPr>
        <w:t>the</w:t>
      </w:r>
      <w:r w:rsidR="0017365D">
        <w:rPr>
          <w:b/>
          <w:color w:val="000000" w:themeColor="text1"/>
          <w:u w:val="single"/>
          <w:lang w:eastAsia="ko-KR"/>
        </w:rPr>
        <w:t xml:space="preserve"> </w:t>
      </w:r>
      <w:r w:rsidR="00A40F5F">
        <w:rPr>
          <w:b/>
          <w:color w:val="000000" w:themeColor="text1"/>
          <w:u w:val="single"/>
          <w:lang w:eastAsia="ko-KR"/>
        </w:rPr>
        <w:t xml:space="preserve">options </w:t>
      </w:r>
    </w:p>
    <w:p w14:paraId="066BAE7D" w14:textId="77777777" w:rsidR="00FE446E" w:rsidRPr="00FE446E" w:rsidRDefault="00FE446E" w:rsidP="00FE446E">
      <w:pPr>
        <w:spacing w:afterLines="50" w:after="120"/>
        <w:rPr>
          <w:b/>
          <w:bCs/>
          <w:color w:val="0070C0"/>
          <w:szCs w:val="24"/>
          <w:lang w:eastAsia="zh-CN"/>
        </w:rPr>
      </w:pPr>
      <w:r w:rsidRPr="00FE446E">
        <w:rPr>
          <w:b/>
          <w:bCs/>
          <w:color w:val="0070C0"/>
          <w:szCs w:val="24"/>
          <w:lang w:eastAsia="zh-CN"/>
        </w:rPr>
        <w:t xml:space="preserve">&lt;Way forward &gt;: </w:t>
      </w:r>
    </w:p>
    <w:p w14:paraId="7736417B" w14:textId="77777777" w:rsidR="00A40F5F" w:rsidRDefault="00A40F5F" w:rsidP="00A40F5F">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77AF1CF" w14:textId="30E587CC" w:rsidR="00A40F5F" w:rsidRDefault="00A40F5F" w:rsidP="00A40F5F">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Yes</w:t>
      </w:r>
    </w:p>
    <w:p w14:paraId="62DF6719" w14:textId="5164E4F6" w:rsidR="00A40F5F" w:rsidRDefault="00A40F5F" w:rsidP="00A40F5F">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No</w:t>
      </w:r>
    </w:p>
    <w:p w14:paraId="44D070D9" w14:textId="0B8614BE" w:rsidR="0093309B" w:rsidRDefault="0093309B" w:rsidP="00D258D0">
      <w:pPr>
        <w:rPr>
          <w:i/>
          <w:color w:val="0070C0"/>
          <w:lang w:val="en-US"/>
        </w:rPr>
      </w:pPr>
    </w:p>
    <w:p w14:paraId="5D11A202" w14:textId="7CAC992A" w:rsidR="0093309B" w:rsidRPr="00AB3D40" w:rsidRDefault="0093309B" w:rsidP="0093309B">
      <w:pPr>
        <w:pStyle w:val="1"/>
        <w:numPr>
          <w:ilvl w:val="0"/>
          <w:numId w:val="29"/>
        </w:numPr>
        <w:tabs>
          <w:tab w:val="clear" w:pos="432"/>
        </w:tabs>
        <w:rPr>
          <w:sz w:val="28"/>
          <w:szCs w:val="28"/>
          <w:lang w:eastAsia="zh-CN"/>
        </w:rPr>
      </w:pPr>
      <w:r w:rsidRPr="00B17908">
        <w:rPr>
          <w:sz w:val="28"/>
          <w:szCs w:val="28"/>
        </w:rPr>
        <w:t>Topic #</w:t>
      </w:r>
      <w:r w:rsidR="00E52548">
        <w:rPr>
          <w:sz w:val="28"/>
          <w:szCs w:val="28"/>
        </w:rPr>
        <w:t>2</w:t>
      </w:r>
      <w:r w:rsidRPr="00B17908">
        <w:rPr>
          <w:sz w:val="28"/>
          <w:szCs w:val="28"/>
        </w:rPr>
        <w:t xml:space="preserve">: </w:t>
      </w:r>
      <w:r w:rsidR="000F419D" w:rsidRPr="000F419D">
        <w:rPr>
          <w:sz w:val="28"/>
          <w:szCs w:val="28"/>
        </w:rPr>
        <w:t>Impact of Option A</w:t>
      </w:r>
    </w:p>
    <w:p w14:paraId="0AC0BFAD" w14:textId="52B02F2B" w:rsidR="00F62FC2" w:rsidRPr="002C6D84" w:rsidRDefault="00F62FC2" w:rsidP="009828E4">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2-1</w:t>
      </w:r>
      <w:r w:rsidRPr="002C6D84">
        <w:rPr>
          <w:b/>
          <w:color w:val="000000" w:themeColor="text1"/>
          <w:u w:val="single"/>
          <w:lang w:eastAsia="ko-KR"/>
        </w:rPr>
        <w:t xml:space="preserve">: </w:t>
      </w:r>
      <w:r>
        <w:rPr>
          <w:b/>
          <w:color w:val="000000" w:themeColor="text1"/>
          <w:u w:val="single"/>
          <w:lang w:eastAsia="ko-KR"/>
        </w:rPr>
        <w:t>Any clarification on</w:t>
      </w:r>
      <w:r w:rsidRPr="002C6D84">
        <w:rPr>
          <w:b/>
          <w:color w:val="000000" w:themeColor="text1"/>
          <w:u w:val="single"/>
          <w:lang w:eastAsia="ko-KR"/>
        </w:rPr>
        <w:t xml:space="preserve"> CSI-RS based RLM/BFD/BM requirements for </w:t>
      </w:r>
      <w:r>
        <w:rPr>
          <w:b/>
          <w:color w:val="000000" w:themeColor="text1"/>
          <w:u w:val="single"/>
          <w:lang w:eastAsia="ko-KR"/>
        </w:rPr>
        <w:t xml:space="preserve">supporting </w:t>
      </w:r>
      <w:r w:rsidRPr="002C6D84">
        <w:rPr>
          <w:b/>
          <w:color w:val="000000" w:themeColor="text1"/>
          <w:u w:val="single"/>
          <w:lang w:eastAsia="ko-KR"/>
        </w:rPr>
        <w:t>Option A</w:t>
      </w:r>
    </w:p>
    <w:p w14:paraId="18D72BB6" w14:textId="77777777" w:rsidR="0018154F" w:rsidRPr="00C94C5B" w:rsidRDefault="0018154F" w:rsidP="0018154F">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2F49DF0F" w14:textId="77777777" w:rsidR="00F62FC2" w:rsidRDefault="00F62FC2" w:rsidP="00F62FC2">
      <w:pPr>
        <w:pStyle w:val="aff6"/>
        <w:numPr>
          <w:ilvl w:val="0"/>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val="en-US" w:eastAsia="zh-CN"/>
        </w:rPr>
        <w:t>In general, n</w:t>
      </w:r>
      <w:r w:rsidRPr="0044201E">
        <w:rPr>
          <w:rFonts w:eastAsia="宋体"/>
          <w:color w:val="000000" w:themeColor="text1"/>
          <w:szCs w:val="24"/>
          <w:lang w:eastAsia="zh-CN"/>
        </w:rPr>
        <w:t>o specification impact on RLM/BFD/BM requirements for UE supporting option A for BWP operation without restriction</w:t>
      </w:r>
      <w:r w:rsidRPr="00812FC7">
        <w:rPr>
          <w:rFonts w:eastAsia="宋体"/>
          <w:color w:val="000000" w:themeColor="text1"/>
          <w:szCs w:val="24"/>
          <w:lang w:eastAsia="zh-CN"/>
        </w:rPr>
        <w:t>.</w:t>
      </w:r>
    </w:p>
    <w:p w14:paraId="3FFF1E63" w14:textId="77777777" w:rsidR="00F62FC2" w:rsidRPr="002C6D84" w:rsidRDefault="00F62FC2" w:rsidP="00F62FC2">
      <w:pPr>
        <w:pStyle w:val="aff6"/>
        <w:numPr>
          <w:ilvl w:val="0"/>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FS if there is impact on FR2 CSI-RS base RLM requirements specifically.</w:t>
      </w:r>
    </w:p>
    <w:p w14:paraId="7BE03FED" w14:textId="6501582A" w:rsidR="00F62FC2" w:rsidRDefault="00F62FC2" w:rsidP="00F62FC2">
      <w:pPr>
        <w:rPr>
          <w:color w:val="000000" w:themeColor="text1"/>
          <w:lang w:eastAsia="zh-CN"/>
        </w:rPr>
      </w:pPr>
    </w:p>
    <w:p w14:paraId="52396D9C" w14:textId="77777777" w:rsidR="00082539" w:rsidRPr="0053513E" w:rsidRDefault="00082539" w:rsidP="009828E4">
      <w:pPr>
        <w:outlineLvl w:val="1"/>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2</w:t>
      </w:r>
      <w:r w:rsidRPr="0053513E">
        <w:rPr>
          <w:b/>
          <w:color w:val="000000" w:themeColor="text1"/>
          <w:u w:val="single"/>
          <w:lang w:eastAsia="ko-KR"/>
        </w:rPr>
        <w:t>-</w:t>
      </w:r>
      <w:r>
        <w:rPr>
          <w:b/>
          <w:color w:val="000000" w:themeColor="text1"/>
          <w:u w:val="single"/>
          <w:lang w:eastAsia="ko-KR"/>
        </w:rPr>
        <w:t>2</w:t>
      </w:r>
      <w:r w:rsidRPr="0053513E">
        <w:rPr>
          <w:b/>
          <w:color w:val="000000" w:themeColor="text1"/>
          <w:u w:val="single"/>
          <w:lang w:eastAsia="ko-KR"/>
        </w:rPr>
        <w:t xml:space="preserve">: </w:t>
      </w:r>
      <w:r>
        <w:rPr>
          <w:b/>
          <w:color w:val="000000" w:themeColor="text1"/>
          <w:u w:val="single"/>
          <w:lang w:eastAsia="ko-KR"/>
        </w:rPr>
        <w:t>Any clarification on</w:t>
      </w:r>
      <w:r w:rsidRPr="0053513E">
        <w:rPr>
          <w:b/>
          <w:color w:val="000000" w:themeColor="text1"/>
          <w:u w:val="single"/>
          <w:lang w:eastAsia="ko-KR"/>
        </w:rPr>
        <w:t xml:space="preserve"> existing timing requirements when CD-SSB is outside active BWP</w:t>
      </w:r>
    </w:p>
    <w:p w14:paraId="4A5798DD" w14:textId="0FFF33E9" w:rsidR="00D81440" w:rsidRDefault="00D81440" w:rsidP="00D81440">
      <w:pPr>
        <w:spacing w:afterLines="50" w:after="120"/>
        <w:rPr>
          <w:color w:val="000000" w:themeColor="text1"/>
          <w:szCs w:val="24"/>
          <w:lang w:eastAsia="zh-CN"/>
        </w:rPr>
      </w:pPr>
      <w:r w:rsidRPr="00D81440">
        <w:rPr>
          <w:b/>
          <w:bCs/>
          <w:color w:val="0070C0"/>
          <w:szCs w:val="24"/>
          <w:lang w:eastAsia="zh-CN"/>
        </w:rPr>
        <w:t xml:space="preserve">&lt;Way forward &gt;: </w:t>
      </w:r>
    </w:p>
    <w:p w14:paraId="002EE81F" w14:textId="1156CF33" w:rsidR="00082539" w:rsidRPr="0053513E" w:rsidRDefault="00082539" w:rsidP="00082539">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228B96B3" w14:textId="386F8485" w:rsidR="00082539" w:rsidRPr="0053513E" w:rsidRDefault="00082539" w:rsidP="00082539">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sidR="00D81440">
        <w:rPr>
          <w:rFonts w:eastAsia="宋体"/>
          <w:color w:val="000000" w:themeColor="text1"/>
          <w:szCs w:val="24"/>
          <w:lang w:eastAsia="zh-CN"/>
        </w:rPr>
        <w:t>(Ericsson, Apple, Nokia, Intel, Huawei, CATT, Med</w:t>
      </w:r>
      <w:r w:rsidR="00A50B5B">
        <w:rPr>
          <w:rFonts w:eastAsia="宋体"/>
          <w:color w:val="000000" w:themeColor="text1"/>
          <w:szCs w:val="24"/>
          <w:lang w:eastAsia="zh-CN"/>
        </w:rPr>
        <w:t>i</w:t>
      </w:r>
      <w:r w:rsidR="00D81440">
        <w:rPr>
          <w:rFonts w:eastAsia="宋体"/>
          <w:color w:val="000000" w:themeColor="text1"/>
          <w:szCs w:val="24"/>
          <w:lang w:eastAsia="zh-CN"/>
        </w:rPr>
        <w:t>aTek, OPPO)</w:t>
      </w:r>
    </w:p>
    <w:p w14:paraId="602115A9" w14:textId="77777777" w:rsidR="00082539" w:rsidRPr="0053513E" w:rsidRDefault="00082539" w:rsidP="00082539">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94E10">
        <w:rPr>
          <w:rFonts w:eastAsia="宋体"/>
          <w:color w:val="000000" w:themeColor="text1"/>
          <w:szCs w:val="24"/>
          <w:lang w:eastAsia="zh-CN"/>
        </w:rPr>
        <w:t>No clarifications on existing timing requirements are needed.</w:t>
      </w:r>
    </w:p>
    <w:p w14:paraId="7048EB4E" w14:textId="331B8838" w:rsidR="00082539" w:rsidRPr="0053513E" w:rsidRDefault="00082539" w:rsidP="00082539">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r w:rsidR="00D81440">
        <w:rPr>
          <w:rFonts w:eastAsia="宋体"/>
          <w:color w:val="000000" w:themeColor="text1"/>
          <w:szCs w:val="24"/>
          <w:lang w:eastAsia="zh-CN"/>
        </w:rPr>
        <w:t>(vivo)</w:t>
      </w:r>
    </w:p>
    <w:p w14:paraId="3877F34B" w14:textId="77777777" w:rsidR="00082539" w:rsidRPr="00094E10" w:rsidRDefault="00082539" w:rsidP="00082539">
      <w:pPr>
        <w:pStyle w:val="aff6"/>
        <w:numPr>
          <w:ilvl w:val="2"/>
          <w:numId w:val="8"/>
        </w:numPr>
        <w:spacing w:after="120"/>
        <w:ind w:firstLineChars="0"/>
        <w:rPr>
          <w:rFonts w:eastAsia="宋体"/>
          <w:color w:val="000000" w:themeColor="text1"/>
          <w:szCs w:val="24"/>
          <w:lang w:eastAsia="zh-CN"/>
        </w:rPr>
      </w:pPr>
      <w:r w:rsidRPr="00094E10">
        <w:rPr>
          <w:rFonts w:eastAsia="宋体"/>
          <w:color w:val="000000" w:themeColor="text1"/>
          <w:szCs w:val="24"/>
          <w:lang w:eastAsia="zh-CN"/>
        </w:rPr>
        <w:t>It is clarified in the spec that existing timing requirements for non-</w:t>
      </w:r>
      <w:proofErr w:type="spellStart"/>
      <w:r w:rsidRPr="00094E10">
        <w:rPr>
          <w:rFonts w:eastAsia="宋体"/>
          <w:color w:val="000000" w:themeColor="text1"/>
          <w:szCs w:val="24"/>
          <w:lang w:eastAsia="zh-CN"/>
        </w:rPr>
        <w:t>RedCap</w:t>
      </w:r>
      <w:proofErr w:type="spellEnd"/>
      <w:r w:rsidRPr="00094E10">
        <w:rPr>
          <w:rFonts w:eastAsia="宋体"/>
          <w:color w:val="000000" w:themeColor="text1"/>
          <w:szCs w:val="24"/>
          <w:lang w:eastAsia="zh-CN"/>
        </w:rPr>
        <w:t xml:space="preserve"> UE are applicable regardless of whether SSB is within active BWP or not.</w:t>
      </w:r>
    </w:p>
    <w:p w14:paraId="6CBD43B5" w14:textId="77777777" w:rsidR="00082539" w:rsidRPr="0053513E" w:rsidRDefault="00082539" w:rsidP="00082539">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94E10">
        <w:rPr>
          <w:rFonts w:eastAsia="宋体"/>
          <w:color w:val="000000" w:themeColor="text1"/>
          <w:szCs w:val="24"/>
          <w:lang w:eastAsia="zh-CN"/>
        </w:rPr>
        <w:t>A note is added for timing requirements that when SSB is outside active BWP, availability of SSB is at least relevant to configuration of measurement gap, number of measurement objects and gap sharing factor.</w:t>
      </w:r>
    </w:p>
    <w:p w14:paraId="33DB7130" w14:textId="057A0A3C" w:rsidR="00082539" w:rsidRPr="0053513E" w:rsidRDefault="00082539" w:rsidP="00082539">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 xml:space="preserve">: </w:t>
      </w:r>
      <w:r w:rsidR="00D81440">
        <w:rPr>
          <w:rFonts w:eastAsia="宋体"/>
          <w:color w:val="000000" w:themeColor="text1"/>
          <w:szCs w:val="24"/>
          <w:lang w:eastAsia="zh-CN"/>
        </w:rPr>
        <w:t>(Ericsson, Intel)</w:t>
      </w:r>
    </w:p>
    <w:p w14:paraId="049210CA" w14:textId="77777777" w:rsidR="00082539" w:rsidRPr="00D1023C" w:rsidRDefault="00082539" w:rsidP="00082539">
      <w:pPr>
        <w:pStyle w:val="aff6"/>
        <w:numPr>
          <w:ilvl w:val="2"/>
          <w:numId w:val="8"/>
        </w:numPr>
        <w:spacing w:after="120"/>
        <w:ind w:firstLineChars="0"/>
        <w:rPr>
          <w:rFonts w:eastAsia="宋体"/>
          <w:color w:val="000000" w:themeColor="text1"/>
          <w:szCs w:val="24"/>
          <w:lang w:eastAsia="zh-CN"/>
        </w:rPr>
      </w:pPr>
      <w:r w:rsidRPr="00D1023C">
        <w:rPr>
          <w:rFonts w:eastAsia="宋体"/>
          <w:color w:val="000000" w:themeColor="text1"/>
          <w:szCs w:val="24"/>
          <w:lang w:eastAsia="zh-CN"/>
        </w:rPr>
        <w:lastRenderedPageBreak/>
        <w:t>The condition to configure gaps to meet the existing UE transmission timing error requirements in clause 7.1 of TS 38.133, when the UE is performing BM/RLM/BFD based on option A, is NOT needed.</w:t>
      </w:r>
    </w:p>
    <w:p w14:paraId="729ABA65" w14:textId="77777777" w:rsidR="00082539" w:rsidRDefault="00082539" w:rsidP="00082539">
      <w:pPr>
        <w:pStyle w:val="aff6"/>
        <w:numPr>
          <w:ilvl w:val="2"/>
          <w:numId w:val="8"/>
        </w:numPr>
        <w:spacing w:after="120"/>
        <w:ind w:firstLineChars="0"/>
        <w:rPr>
          <w:rFonts w:eastAsia="宋体"/>
          <w:color w:val="000000" w:themeColor="text1"/>
          <w:szCs w:val="24"/>
          <w:lang w:eastAsia="zh-CN"/>
        </w:rPr>
      </w:pPr>
      <w:r w:rsidRPr="00D1023C">
        <w:rPr>
          <w:rFonts w:eastAsia="宋体"/>
          <w:color w:val="000000" w:themeColor="text1"/>
          <w:szCs w:val="24"/>
          <w:lang w:eastAsia="zh-CN"/>
        </w:rPr>
        <w:t>A possible compromise is to clarify in clause 7.1.2 of TS 38.133, that the availability of the SSB at the UE is for the purpose of acquiring the timing of the reference cell</w:t>
      </w:r>
    </w:p>
    <w:p w14:paraId="542BC502" w14:textId="77777777" w:rsidR="00082539" w:rsidRDefault="00082539" w:rsidP="00082539">
      <w:pPr>
        <w:rPr>
          <w:color w:val="000000" w:themeColor="text1"/>
          <w:lang w:eastAsia="zh-CN"/>
        </w:rPr>
      </w:pPr>
    </w:p>
    <w:p w14:paraId="7A086C6B" w14:textId="5F030A64" w:rsidR="00373F1A" w:rsidRPr="00373F1A" w:rsidRDefault="00373F1A" w:rsidP="00FD5908">
      <w:pPr>
        <w:outlineLvl w:val="1"/>
        <w:rPr>
          <w:color w:val="000000" w:themeColor="text1"/>
          <w:lang w:eastAsia="zh-CN"/>
        </w:rPr>
      </w:pPr>
      <w:r w:rsidRPr="002C6D84">
        <w:rPr>
          <w:b/>
          <w:color w:val="000000" w:themeColor="text1"/>
          <w:u w:val="single"/>
          <w:lang w:eastAsia="ko-KR"/>
        </w:rPr>
        <w:t xml:space="preserve">Issue </w:t>
      </w:r>
      <w:r>
        <w:rPr>
          <w:b/>
          <w:color w:val="000000" w:themeColor="text1"/>
          <w:u w:val="single"/>
          <w:lang w:eastAsia="ko-KR"/>
        </w:rPr>
        <w:t>2</w:t>
      </w:r>
      <w:r w:rsidRPr="002C6D84">
        <w:rPr>
          <w:b/>
          <w:color w:val="000000" w:themeColor="text1"/>
          <w:u w:val="single"/>
          <w:lang w:eastAsia="ko-KR"/>
        </w:rPr>
        <w:t>-</w:t>
      </w:r>
      <w:r>
        <w:rPr>
          <w:b/>
          <w:color w:val="000000" w:themeColor="text1"/>
          <w:u w:val="single"/>
          <w:lang w:eastAsia="ko-KR"/>
        </w:rPr>
        <w:t>3</w:t>
      </w:r>
      <w:r w:rsidRPr="002C6D84">
        <w:rPr>
          <w:b/>
          <w:color w:val="000000" w:themeColor="text1"/>
          <w:u w:val="single"/>
          <w:lang w:eastAsia="ko-KR"/>
        </w:rPr>
        <w:t xml:space="preserve">: </w:t>
      </w:r>
      <w:r>
        <w:rPr>
          <w:b/>
          <w:color w:val="000000" w:themeColor="text1"/>
          <w:u w:val="single"/>
          <w:lang w:eastAsia="ko-KR"/>
        </w:rPr>
        <w:t>Any clarification on intra-frequency measurement requirements for supporting option A</w:t>
      </w:r>
    </w:p>
    <w:p w14:paraId="3705D43A" w14:textId="77777777" w:rsidR="00373F1A" w:rsidRPr="00C94C5B" w:rsidRDefault="00373F1A" w:rsidP="00373F1A">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4C0E619B" w14:textId="0657C05A" w:rsidR="00373F1A" w:rsidRPr="0022384C" w:rsidRDefault="00373F1A" w:rsidP="00373F1A">
      <w:pPr>
        <w:pStyle w:val="aff6"/>
        <w:numPr>
          <w:ilvl w:val="0"/>
          <w:numId w:val="8"/>
        </w:numPr>
        <w:overflowPunct/>
        <w:autoSpaceDE/>
        <w:autoSpaceDN/>
        <w:adjustRightInd/>
        <w:spacing w:after="120"/>
        <w:ind w:firstLineChars="0"/>
        <w:textAlignment w:val="auto"/>
        <w:rPr>
          <w:rFonts w:eastAsia="宋体"/>
          <w:color w:val="000000" w:themeColor="text1"/>
          <w:szCs w:val="24"/>
          <w:lang w:val="en-US" w:eastAsia="zh-CN"/>
        </w:rPr>
      </w:pPr>
      <w:r w:rsidRPr="0022384C">
        <w:rPr>
          <w:rFonts w:eastAsia="宋体"/>
          <w:color w:val="000000" w:themeColor="text1"/>
          <w:szCs w:val="24"/>
          <w:lang w:val="en-US" w:eastAsia="zh-CN"/>
        </w:rPr>
        <w:t>Existing requirements for intra-frequency measurement with gap shall apply for UE supporting option A and no update is needed.</w:t>
      </w:r>
    </w:p>
    <w:p w14:paraId="59BCD0C7" w14:textId="3BA250F6" w:rsidR="0093309B" w:rsidRDefault="0093309B" w:rsidP="00024941">
      <w:pPr>
        <w:spacing w:afterLines="50" w:after="120"/>
        <w:rPr>
          <w:b/>
          <w:bCs/>
          <w:color w:val="0070C0"/>
          <w:szCs w:val="24"/>
          <w:lang w:eastAsia="zh-CN"/>
        </w:rPr>
      </w:pPr>
    </w:p>
    <w:p w14:paraId="366FDB2D" w14:textId="33CE8526" w:rsidR="0093309B" w:rsidRPr="00AB3D40" w:rsidRDefault="0093309B" w:rsidP="0093309B">
      <w:pPr>
        <w:pStyle w:val="1"/>
        <w:numPr>
          <w:ilvl w:val="0"/>
          <w:numId w:val="29"/>
        </w:numPr>
        <w:tabs>
          <w:tab w:val="clear" w:pos="432"/>
        </w:tabs>
        <w:rPr>
          <w:sz w:val="28"/>
          <w:szCs w:val="28"/>
          <w:lang w:eastAsia="zh-CN"/>
        </w:rPr>
      </w:pPr>
      <w:r w:rsidRPr="00EF3236">
        <w:rPr>
          <w:sz w:val="28"/>
          <w:szCs w:val="28"/>
        </w:rPr>
        <w:t>Topic #</w:t>
      </w:r>
      <w:r w:rsidR="00E52548">
        <w:rPr>
          <w:sz w:val="28"/>
          <w:szCs w:val="28"/>
        </w:rPr>
        <w:t>3</w:t>
      </w:r>
      <w:r w:rsidRPr="00EF3236">
        <w:rPr>
          <w:sz w:val="28"/>
          <w:szCs w:val="28"/>
        </w:rPr>
        <w:t xml:space="preserve">: </w:t>
      </w:r>
      <w:r w:rsidR="00E52548" w:rsidRPr="00E52548">
        <w:rPr>
          <w:sz w:val="28"/>
          <w:szCs w:val="28"/>
        </w:rPr>
        <w:t>Impact of Option B-1-1</w:t>
      </w:r>
    </w:p>
    <w:p w14:paraId="5FB6FE4D" w14:textId="77777777" w:rsidR="004074B9" w:rsidRPr="002C6D84" w:rsidRDefault="004074B9" w:rsidP="00FD5908">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3-1</w:t>
      </w:r>
      <w:r w:rsidRPr="002C6D84">
        <w:rPr>
          <w:b/>
          <w:color w:val="000000" w:themeColor="text1"/>
          <w:u w:val="single"/>
          <w:lang w:eastAsia="ko-KR"/>
        </w:rPr>
        <w:t xml:space="preserve">: </w:t>
      </w:r>
      <w:r>
        <w:rPr>
          <w:b/>
          <w:color w:val="000000" w:themeColor="text1"/>
          <w:u w:val="single"/>
          <w:lang w:eastAsia="ko-KR"/>
        </w:rPr>
        <w:t>Applicable of existing</w:t>
      </w:r>
      <w:r w:rsidRPr="002C6D84">
        <w:rPr>
          <w:b/>
          <w:color w:val="000000" w:themeColor="text1"/>
          <w:u w:val="single"/>
          <w:lang w:eastAsia="ko-KR"/>
        </w:rPr>
        <w:t xml:space="preserve"> RLM/BFD/BM requirements 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B-1-1</w:t>
      </w:r>
    </w:p>
    <w:p w14:paraId="3EDF0DDA" w14:textId="77777777" w:rsidR="005C24FA" w:rsidRPr="00C94C5B" w:rsidRDefault="005C24FA" w:rsidP="005C24FA">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1999164F" w14:textId="77777777" w:rsidR="004074B9" w:rsidRDefault="004074B9" w:rsidP="004074B9">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When</w:t>
      </w:r>
      <w:r w:rsidRPr="00EA3DD2">
        <w:rPr>
          <w:rFonts w:eastAsia="宋体"/>
          <w:color w:val="000000" w:themeColor="text1"/>
          <w:szCs w:val="24"/>
          <w:lang w:eastAsia="zh-CN"/>
        </w:rPr>
        <w:t xml:space="preserve"> CD-SSB </w:t>
      </w:r>
      <w:r>
        <w:rPr>
          <w:rFonts w:eastAsia="宋体"/>
          <w:color w:val="000000" w:themeColor="text1"/>
          <w:szCs w:val="24"/>
          <w:lang w:eastAsia="zh-CN"/>
        </w:rPr>
        <w:t xml:space="preserve">is </w:t>
      </w:r>
      <w:r w:rsidRPr="00EA3DD2">
        <w:rPr>
          <w:rFonts w:eastAsia="宋体"/>
          <w:color w:val="000000" w:themeColor="text1"/>
          <w:szCs w:val="24"/>
          <w:lang w:eastAsia="zh-CN"/>
        </w:rPr>
        <w:t>outside the active BWP</w:t>
      </w:r>
      <w:r>
        <w:rPr>
          <w:rFonts w:eastAsia="宋体"/>
          <w:color w:val="000000" w:themeColor="text1"/>
          <w:szCs w:val="24"/>
          <w:lang w:eastAsia="zh-CN"/>
        </w:rPr>
        <w:t>, t</w:t>
      </w:r>
      <w:r w:rsidRPr="00EA3DD2">
        <w:rPr>
          <w:rFonts w:eastAsia="宋体"/>
          <w:color w:val="000000" w:themeColor="text1"/>
          <w:szCs w:val="24"/>
          <w:lang w:eastAsia="zh-CN"/>
        </w:rPr>
        <w:t>he</w:t>
      </w:r>
      <w:r>
        <w:rPr>
          <w:rFonts w:eastAsia="宋体"/>
          <w:color w:val="000000" w:themeColor="text1"/>
          <w:szCs w:val="24"/>
          <w:lang w:eastAsia="zh-CN"/>
        </w:rPr>
        <w:t xml:space="preserve"> existing</w:t>
      </w:r>
      <w:r w:rsidRPr="00EA3DD2">
        <w:rPr>
          <w:rFonts w:eastAsia="宋体"/>
          <w:color w:val="000000" w:themeColor="text1"/>
          <w:szCs w:val="24"/>
          <w:lang w:eastAsia="zh-CN"/>
        </w:rPr>
        <w:t xml:space="preserve"> requirements for </w:t>
      </w:r>
      <w:r>
        <w:rPr>
          <w:rFonts w:eastAsia="宋体"/>
          <w:color w:val="000000" w:themeColor="text1"/>
          <w:szCs w:val="24"/>
          <w:lang w:eastAsia="zh-CN"/>
        </w:rPr>
        <w:t>SSB-based RLM/BFD/BM</w:t>
      </w:r>
      <w:r w:rsidRPr="00EA3DD2">
        <w:rPr>
          <w:rFonts w:eastAsia="宋体"/>
          <w:color w:val="000000" w:themeColor="text1"/>
          <w:szCs w:val="24"/>
          <w:lang w:eastAsia="zh-CN"/>
        </w:rPr>
        <w:t xml:space="preserve"> are applicable</w:t>
      </w:r>
      <w:r>
        <w:rPr>
          <w:rFonts w:eastAsia="宋体"/>
          <w:color w:val="000000" w:themeColor="text1"/>
          <w:szCs w:val="24"/>
          <w:lang w:eastAsia="zh-CN"/>
        </w:rPr>
        <w:t xml:space="preserve"> for UE supporting option B-1-1</w:t>
      </w:r>
      <w:r w:rsidRPr="002C6D84">
        <w:rPr>
          <w:rFonts w:eastAsia="宋体"/>
          <w:color w:val="000000" w:themeColor="text1"/>
          <w:szCs w:val="24"/>
          <w:lang w:eastAsia="zh-CN"/>
        </w:rPr>
        <w:t>.</w:t>
      </w:r>
      <w:r>
        <w:rPr>
          <w:rFonts w:eastAsia="宋体"/>
          <w:color w:val="000000" w:themeColor="text1"/>
          <w:szCs w:val="24"/>
          <w:lang w:eastAsia="zh-CN"/>
        </w:rPr>
        <w:t xml:space="preserve"> </w:t>
      </w:r>
    </w:p>
    <w:p w14:paraId="20F994B1" w14:textId="77777777" w:rsidR="004074B9" w:rsidRDefault="004074B9" w:rsidP="004074B9">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details of applicable condition</w:t>
      </w:r>
    </w:p>
    <w:p w14:paraId="222E10AC" w14:textId="5C425B0B" w:rsidR="004074B9" w:rsidRDefault="004074B9" w:rsidP="00024941">
      <w:pPr>
        <w:spacing w:afterLines="50" w:after="120"/>
        <w:rPr>
          <w:b/>
          <w:bCs/>
          <w:color w:val="0070C0"/>
          <w:szCs w:val="24"/>
          <w:lang w:eastAsia="zh-CN"/>
        </w:rPr>
      </w:pPr>
    </w:p>
    <w:p w14:paraId="69BB8C17" w14:textId="77777777" w:rsidR="004074B9" w:rsidRPr="002C6D84" w:rsidRDefault="004074B9" w:rsidP="00FD5908">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3-2</w:t>
      </w:r>
      <w:r w:rsidRPr="002C6D84">
        <w:rPr>
          <w:b/>
          <w:color w:val="000000" w:themeColor="text1"/>
          <w:u w:val="single"/>
          <w:lang w:eastAsia="ko-KR"/>
        </w:rPr>
        <w:t xml:space="preserve">: </w:t>
      </w:r>
      <w:r>
        <w:rPr>
          <w:b/>
          <w:color w:val="000000" w:themeColor="text1"/>
          <w:u w:val="single"/>
          <w:lang w:eastAsia="ko-KR"/>
        </w:rPr>
        <w:t>L1 measurement requirements to be made applicable for supporting option B-1-1</w:t>
      </w:r>
    </w:p>
    <w:p w14:paraId="0E232ADB" w14:textId="77777777" w:rsidR="005C24FA" w:rsidRPr="00C94C5B" w:rsidRDefault="005C24FA" w:rsidP="005C24FA">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5DCBC4F2" w14:textId="77777777" w:rsidR="004074B9" w:rsidRDefault="004074B9" w:rsidP="004074B9">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8A3C1C">
        <w:rPr>
          <w:rFonts w:eastAsia="宋体"/>
          <w:color w:val="000000" w:themeColor="text1"/>
          <w:szCs w:val="24"/>
          <w:lang w:eastAsia="zh-CN"/>
        </w:rPr>
        <w:t xml:space="preserve">Existing SSB based RLM/BFD/CBD/BM measurement requirements in clause 8.1, 8.5, 9.5 and 9.8 are to be made applicable for </w:t>
      </w:r>
      <w:r>
        <w:rPr>
          <w:rFonts w:eastAsia="宋体"/>
          <w:color w:val="000000" w:themeColor="text1"/>
          <w:szCs w:val="24"/>
          <w:lang w:eastAsia="zh-CN"/>
        </w:rPr>
        <w:t xml:space="preserve">UE </w:t>
      </w:r>
      <w:r w:rsidRPr="008A3C1C">
        <w:rPr>
          <w:rFonts w:eastAsia="宋体"/>
          <w:color w:val="000000" w:themeColor="text1"/>
          <w:szCs w:val="24"/>
          <w:lang w:eastAsia="zh-CN"/>
        </w:rPr>
        <w:t>supporting option B-1-1.</w:t>
      </w:r>
    </w:p>
    <w:p w14:paraId="1196774F" w14:textId="546BCC71" w:rsidR="004074B9" w:rsidRDefault="004074B9" w:rsidP="00024941">
      <w:pPr>
        <w:spacing w:afterLines="50" w:after="120"/>
        <w:rPr>
          <w:b/>
          <w:bCs/>
          <w:color w:val="0070C0"/>
          <w:szCs w:val="24"/>
          <w:lang w:eastAsia="zh-CN"/>
        </w:rPr>
      </w:pPr>
    </w:p>
    <w:p w14:paraId="04771A59" w14:textId="77777777" w:rsidR="00D54138" w:rsidRPr="0053513E" w:rsidRDefault="00D54138" w:rsidP="00FD5908">
      <w:pPr>
        <w:outlineLvl w:val="1"/>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3</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B-1-1</w:t>
      </w:r>
    </w:p>
    <w:p w14:paraId="150FF0D8" w14:textId="77777777" w:rsidR="005C24FA" w:rsidRPr="005C24FA" w:rsidRDefault="005C24FA" w:rsidP="00152955">
      <w:pPr>
        <w:spacing w:afterLines="50" w:after="120"/>
        <w:rPr>
          <w:b/>
          <w:bCs/>
          <w:color w:val="0070C0"/>
          <w:szCs w:val="24"/>
          <w:lang w:eastAsia="zh-CN"/>
        </w:rPr>
      </w:pPr>
      <w:r w:rsidRPr="005C24FA">
        <w:rPr>
          <w:b/>
          <w:bCs/>
          <w:color w:val="0070C0"/>
          <w:szCs w:val="24"/>
          <w:lang w:eastAsia="zh-CN"/>
        </w:rPr>
        <w:t xml:space="preserve">&lt;Way forward &gt;: </w:t>
      </w:r>
    </w:p>
    <w:p w14:paraId="683A7968" w14:textId="762FD20C" w:rsidR="00D54138" w:rsidRPr="0053513E" w:rsidRDefault="00D54138" w:rsidP="00D54138">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26508A03" w14:textId="1A4C29C8" w:rsidR="00D54138" w:rsidRPr="0053513E" w:rsidRDefault="00D54138" w:rsidP="00D54138">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sidR="003C677D">
        <w:rPr>
          <w:rFonts w:eastAsia="宋体"/>
          <w:color w:val="000000" w:themeColor="text1"/>
          <w:szCs w:val="24"/>
          <w:lang w:eastAsia="zh-CN"/>
        </w:rPr>
        <w:t>(vivo, Intel)</w:t>
      </w:r>
    </w:p>
    <w:p w14:paraId="7ACB58E6" w14:textId="77777777" w:rsidR="00D54138" w:rsidRDefault="00D54138" w:rsidP="00D54138">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02C14">
        <w:rPr>
          <w:rFonts w:eastAsia="宋体"/>
          <w:color w:val="000000" w:themeColor="text1"/>
          <w:szCs w:val="24"/>
          <w:lang w:eastAsia="zh-CN"/>
        </w:rPr>
        <w:t>It is clarified in the spec that existing timing requirements for non-</w:t>
      </w:r>
      <w:proofErr w:type="spellStart"/>
      <w:r w:rsidRPr="00002C14">
        <w:rPr>
          <w:rFonts w:eastAsia="宋体"/>
          <w:color w:val="000000" w:themeColor="text1"/>
          <w:szCs w:val="24"/>
          <w:lang w:eastAsia="zh-CN"/>
        </w:rPr>
        <w:t>RedCap</w:t>
      </w:r>
      <w:proofErr w:type="spellEnd"/>
      <w:r w:rsidRPr="00002C14">
        <w:rPr>
          <w:rFonts w:eastAsia="宋体"/>
          <w:color w:val="000000" w:themeColor="text1"/>
          <w:szCs w:val="24"/>
          <w:lang w:eastAsia="zh-CN"/>
        </w:rPr>
        <w:t xml:space="preserve"> UE are applicable regardless of whether SSB is within active BWP or not.</w:t>
      </w:r>
    </w:p>
    <w:p w14:paraId="661E5827" w14:textId="2BC4A7B0" w:rsidR="00D54138" w:rsidRPr="0053513E" w:rsidRDefault="00D54138" w:rsidP="00D54138">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r w:rsidR="003C677D">
        <w:rPr>
          <w:rFonts w:eastAsia="宋体"/>
          <w:color w:val="000000" w:themeColor="text1"/>
          <w:szCs w:val="24"/>
          <w:lang w:eastAsia="zh-CN"/>
        </w:rPr>
        <w:t xml:space="preserve">(Ericsson, Apple, Nokia, Intel, Huawei, </w:t>
      </w:r>
      <w:proofErr w:type="spellStart"/>
      <w:r w:rsidR="003C677D">
        <w:rPr>
          <w:rFonts w:eastAsia="宋体"/>
          <w:color w:val="000000" w:themeColor="text1"/>
          <w:szCs w:val="24"/>
          <w:lang w:eastAsia="zh-CN"/>
        </w:rPr>
        <w:t>Spreadtrum</w:t>
      </w:r>
      <w:proofErr w:type="spellEnd"/>
      <w:r w:rsidR="003C677D">
        <w:rPr>
          <w:rFonts w:eastAsia="宋体"/>
          <w:color w:val="000000" w:themeColor="text1"/>
          <w:szCs w:val="24"/>
          <w:lang w:eastAsia="zh-CN"/>
        </w:rPr>
        <w:t>, CATT, MediaTek, OPPO)</w:t>
      </w:r>
    </w:p>
    <w:p w14:paraId="3528BFE3" w14:textId="77777777" w:rsidR="00D54138" w:rsidRPr="00595227" w:rsidRDefault="00D54138" w:rsidP="00D54138">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95227">
        <w:rPr>
          <w:rFonts w:eastAsia="宋体"/>
          <w:color w:val="000000" w:themeColor="text1"/>
          <w:szCs w:val="24"/>
          <w:lang w:eastAsia="zh-CN"/>
        </w:rPr>
        <w:t>No clarification on existing timing requirements</w:t>
      </w:r>
    </w:p>
    <w:p w14:paraId="6D9D35BF" w14:textId="77777777" w:rsidR="00D54138" w:rsidRDefault="00D54138" w:rsidP="00D54138">
      <w:pPr>
        <w:rPr>
          <w:color w:val="000000" w:themeColor="text1"/>
          <w:lang w:eastAsia="zh-CN"/>
        </w:rPr>
      </w:pPr>
    </w:p>
    <w:p w14:paraId="61049758" w14:textId="082EF8D1" w:rsidR="00D54138" w:rsidRPr="00152955" w:rsidRDefault="00D54138" w:rsidP="00FD5908">
      <w:pPr>
        <w:outlineLvl w:val="1"/>
        <w:rPr>
          <w:b/>
          <w:color w:val="000000" w:themeColor="text1"/>
          <w:u w:val="single"/>
          <w:lang w:eastAsia="ko-KR"/>
        </w:rPr>
      </w:pPr>
      <w:r w:rsidRPr="00152955">
        <w:rPr>
          <w:b/>
          <w:color w:val="000000" w:themeColor="text1"/>
          <w:u w:val="single"/>
          <w:lang w:eastAsia="ko-KR"/>
        </w:rPr>
        <w:t>Issue 3-5: Clarification/modification on inter-frequency measurement requirements for supporting option B-1-1</w:t>
      </w:r>
    </w:p>
    <w:p w14:paraId="60753DC7" w14:textId="77777777" w:rsidR="004E15AF" w:rsidRPr="005C24FA" w:rsidRDefault="004E15AF" w:rsidP="004E15AF">
      <w:pPr>
        <w:spacing w:afterLines="50" w:after="120"/>
        <w:rPr>
          <w:b/>
          <w:bCs/>
          <w:color w:val="0070C0"/>
          <w:szCs w:val="24"/>
          <w:lang w:eastAsia="zh-CN"/>
        </w:rPr>
      </w:pPr>
      <w:r w:rsidRPr="005C24FA">
        <w:rPr>
          <w:b/>
          <w:bCs/>
          <w:color w:val="0070C0"/>
          <w:szCs w:val="24"/>
          <w:lang w:eastAsia="zh-CN"/>
        </w:rPr>
        <w:t xml:space="preserve">&lt;Way forward &gt;: </w:t>
      </w:r>
    </w:p>
    <w:p w14:paraId="14E7962C" w14:textId="1378D65A" w:rsidR="004E15AF" w:rsidRPr="004E15AF" w:rsidRDefault="004E15AF" w:rsidP="004E15AF">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4E15AF">
        <w:rPr>
          <w:rFonts w:eastAsia="宋体" w:hint="eastAsia"/>
          <w:color w:val="000000" w:themeColor="text1"/>
          <w:szCs w:val="24"/>
          <w:lang w:eastAsia="zh-CN"/>
        </w:rPr>
        <w:t>T</w:t>
      </w:r>
      <w:r w:rsidRPr="004E15AF">
        <w:rPr>
          <w:rFonts w:eastAsia="宋体"/>
          <w:color w:val="000000" w:themeColor="text1"/>
          <w:szCs w:val="24"/>
          <w:lang w:eastAsia="zh-CN"/>
        </w:rPr>
        <w:t>he issue is postponed.</w:t>
      </w:r>
    </w:p>
    <w:p w14:paraId="04BEDD94" w14:textId="77777777" w:rsidR="004E15AF" w:rsidRPr="000B29B3" w:rsidRDefault="004E15AF" w:rsidP="00D54138">
      <w:pPr>
        <w:spacing w:afterLines="50" w:after="120"/>
        <w:rPr>
          <w:b/>
          <w:bCs/>
          <w:color w:val="0070C0"/>
          <w:szCs w:val="24"/>
          <w:lang w:eastAsia="zh-CN"/>
        </w:rPr>
      </w:pPr>
    </w:p>
    <w:p w14:paraId="7C1A9278" w14:textId="77777777" w:rsidR="00D54138" w:rsidRPr="002C6D84" w:rsidRDefault="00D54138" w:rsidP="00FD5908">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6</w:t>
      </w:r>
      <w:r w:rsidRPr="002C6D84">
        <w:rPr>
          <w:b/>
          <w:color w:val="000000" w:themeColor="text1"/>
          <w:u w:val="single"/>
          <w:lang w:eastAsia="ko-KR"/>
        </w:rPr>
        <w:t xml:space="preserve">: </w:t>
      </w:r>
      <w:r>
        <w:rPr>
          <w:b/>
          <w:color w:val="000000" w:themeColor="text1"/>
          <w:u w:val="single"/>
          <w:lang w:eastAsia="ko-KR"/>
        </w:rPr>
        <w:t>Whether to define requirements for supporting multiple options</w:t>
      </w:r>
    </w:p>
    <w:p w14:paraId="72799415" w14:textId="77777777" w:rsidR="005C24FA" w:rsidRPr="005C24FA" w:rsidRDefault="005C24FA" w:rsidP="00152955">
      <w:pPr>
        <w:spacing w:afterLines="50" w:after="120"/>
        <w:rPr>
          <w:b/>
          <w:bCs/>
          <w:color w:val="0070C0"/>
          <w:szCs w:val="24"/>
          <w:lang w:eastAsia="zh-CN"/>
        </w:rPr>
      </w:pPr>
      <w:r w:rsidRPr="005C24FA">
        <w:rPr>
          <w:b/>
          <w:bCs/>
          <w:color w:val="0070C0"/>
          <w:szCs w:val="24"/>
          <w:lang w:eastAsia="zh-CN"/>
        </w:rPr>
        <w:t xml:space="preserve">&lt;Way forward &gt;: </w:t>
      </w:r>
    </w:p>
    <w:p w14:paraId="2271EF9F" w14:textId="77777777" w:rsidR="00D54138" w:rsidRPr="002C6D84" w:rsidRDefault="00D54138" w:rsidP="00D54138">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08025B24" w14:textId="77777777" w:rsidR="00D54138" w:rsidRPr="002C6D84" w:rsidRDefault="00D54138" w:rsidP="00D54138">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5D6F2647" w14:textId="77777777" w:rsidR="00D54138" w:rsidRPr="00467702" w:rsidRDefault="00D54138" w:rsidP="00D54138">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Pr>
          <w:szCs w:val="22"/>
        </w:rPr>
        <w:t xml:space="preserve">Requirements/UE behaviour for </w:t>
      </w:r>
      <w:r w:rsidRPr="008C189F">
        <w:rPr>
          <w:szCs w:val="22"/>
        </w:rPr>
        <w:t>UE supporting both option B-1-1 and C</w:t>
      </w:r>
    </w:p>
    <w:p w14:paraId="0C1C6676" w14:textId="77777777" w:rsidR="00D54138" w:rsidRPr="002C6D84" w:rsidRDefault="00D54138" w:rsidP="00D54138">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3893693A" w14:textId="77777777" w:rsidR="00D54138" w:rsidRPr="002C6D84" w:rsidRDefault="00D54138" w:rsidP="00D54138">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A2428">
        <w:rPr>
          <w:rFonts w:eastAsia="宋体"/>
          <w:color w:val="000000" w:themeColor="text1"/>
          <w:szCs w:val="24"/>
          <w:lang w:eastAsia="zh-CN"/>
        </w:rPr>
        <w:t xml:space="preserve">Requirements for UE supporting both option B-1-1 and </w:t>
      </w:r>
      <w:r>
        <w:rPr>
          <w:rFonts w:eastAsia="宋体"/>
          <w:color w:val="000000" w:themeColor="text1"/>
          <w:szCs w:val="24"/>
          <w:lang w:eastAsia="zh-CN"/>
        </w:rPr>
        <w:t>A</w:t>
      </w:r>
      <w:r w:rsidRPr="00467702">
        <w:rPr>
          <w:rFonts w:eastAsia="宋体"/>
          <w:color w:val="000000" w:themeColor="text1"/>
          <w:szCs w:val="24"/>
          <w:lang w:eastAsia="zh-CN"/>
        </w:rPr>
        <w:t>.</w:t>
      </w:r>
    </w:p>
    <w:p w14:paraId="447EF9C7" w14:textId="56410DCD" w:rsidR="00D54138" w:rsidRDefault="00D54138" w:rsidP="00D54138">
      <w:pPr>
        <w:spacing w:afterLines="50" w:after="120"/>
        <w:rPr>
          <w:b/>
          <w:bCs/>
          <w:color w:val="0070C0"/>
          <w:szCs w:val="24"/>
          <w:lang w:eastAsia="zh-CN"/>
        </w:rPr>
      </w:pPr>
    </w:p>
    <w:p w14:paraId="7BC6EB73" w14:textId="77777777" w:rsidR="00D54138" w:rsidRPr="00152955" w:rsidRDefault="00D54138" w:rsidP="00FD5908">
      <w:pPr>
        <w:outlineLvl w:val="1"/>
        <w:rPr>
          <w:b/>
          <w:color w:val="000000" w:themeColor="text1"/>
          <w:u w:val="single"/>
          <w:lang w:eastAsia="ko-KR"/>
        </w:rPr>
      </w:pPr>
      <w:r w:rsidRPr="00152955">
        <w:rPr>
          <w:b/>
          <w:color w:val="000000" w:themeColor="text1"/>
          <w:u w:val="single"/>
          <w:lang w:eastAsia="ko-KR"/>
        </w:rPr>
        <w:lastRenderedPageBreak/>
        <w:t>Issue 3-7: Whether to define additional requirements for supporting option B-1-1</w:t>
      </w:r>
    </w:p>
    <w:p w14:paraId="4301C955" w14:textId="77777777" w:rsidR="00A10084" w:rsidRPr="00A10084" w:rsidRDefault="00A10084" w:rsidP="00A10084">
      <w:pPr>
        <w:spacing w:afterLines="50" w:after="120"/>
        <w:rPr>
          <w:b/>
          <w:bCs/>
          <w:color w:val="0070C0"/>
          <w:szCs w:val="24"/>
          <w:lang w:eastAsia="zh-CN"/>
        </w:rPr>
      </w:pPr>
      <w:r w:rsidRPr="00E07A29">
        <w:rPr>
          <w:b/>
          <w:bCs/>
          <w:color w:val="0070C0"/>
          <w:szCs w:val="24"/>
          <w:lang w:eastAsia="zh-CN"/>
        </w:rPr>
        <w:t>&lt;Way forward &gt;:</w:t>
      </w:r>
      <w:r w:rsidRPr="00A10084">
        <w:rPr>
          <w:b/>
          <w:bCs/>
          <w:color w:val="0070C0"/>
          <w:szCs w:val="24"/>
          <w:lang w:eastAsia="zh-CN"/>
        </w:rPr>
        <w:t xml:space="preserve"> </w:t>
      </w:r>
    </w:p>
    <w:p w14:paraId="6C967A39" w14:textId="77777777" w:rsidR="00266CF4" w:rsidRPr="002C6D84" w:rsidRDefault="00266CF4" w:rsidP="00266CF4">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63DBCDEC" w14:textId="77777777" w:rsidR="00266CF4" w:rsidRDefault="00266CF4" w:rsidP="00266CF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6A8D176E" w14:textId="13352F7D" w:rsidR="00266CF4" w:rsidRPr="00266CF4" w:rsidRDefault="00266CF4" w:rsidP="00266CF4">
      <w:pPr>
        <w:pStyle w:val="aff6"/>
        <w:numPr>
          <w:ilvl w:val="2"/>
          <w:numId w:val="8"/>
        </w:numPr>
        <w:spacing w:after="120"/>
        <w:ind w:firstLineChars="0"/>
        <w:rPr>
          <w:szCs w:val="22"/>
        </w:rPr>
      </w:pPr>
      <w:r w:rsidRPr="00266CF4">
        <w:rPr>
          <w:szCs w:val="22"/>
        </w:rPr>
        <w:t xml:space="preserve">Do not introduce new UE and </w:t>
      </w:r>
      <w:proofErr w:type="spellStart"/>
      <w:r w:rsidRPr="00266CF4">
        <w:rPr>
          <w:szCs w:val="22"/>
        </w:rPr>
        <w:t>gNB</w:t>
      </w:r>
      <w:proofErr w:type="spellEnd"/>
      <w:r w:rsidRPr="00266CF4">
        <w:rPr>
          <w:szCs w:val="22"/>
        </w:rPr>
        <w:t xml:space="preserve"> behaviour for option B-1-1 in RAN4 spec.</w:t>
      </w:r>
      <w:r>
        <w:rPr>
          <w:szCs w:val="22"/>
        </w:rPr>
        <w:t xml:space="preserve"> It is up to UE and </w:t>
      </w:r>
      <w:proofErr w:type="spellStart"/>
      <w:r w:rsidR="002E0C48">
        <w:rPr>
          <w:szCs w:val="22"/>
        </w:rPr>
        <w:t>gNB</w:t>
      </w:r>
      <w:proofErr w:type="spellEnd"/>
      <w:r w:rsidR="002E0C48">
        <w:rPr>
          <w:szCs w:val="22"/>
        </w:rPr>
        <w:t xml:space="preserve"> implementation</w:t>
      </w:r>
      <w:r>
        <w:rPr>
          <w:szCs w:val="22"/>
        </w:rPr>
        <w:t xml:space="preserve"> how option B-1-1 is</w:t>
      </w:r>
      <w:r w:rsidR="002E0C48">
        <w:rPr>
          <w:szCs w:val="22"/>
        </w:rPr>
        <w:t xml:space="preserve"> supported.</w:t>
      </w:r>
      <w:r>
        <w:rPr>
          <w:szCs w:val="22"/>
        </w:rPr>
        <w:t xml:space="preserve"> </w:t>
      </w:r>
    </w:p>
    <w:p w14:paraId="41C8D909" w14:textId="77777777" w:rsidR="00266CF4" w:rsidRPr="00266CF4" w:rsidRDefault="00266CF4" w:rsidP="00266CF4">
      <w:pPr>
        <w:pStyle w:val="aff6"/>
        <w:numPr>
          <w:ilvl w:val="2"/>
          <w:numId w:val="8"/>
        </w:numPr>
        <w:spacing w:after="120"/>
        <w:ind w:firstLineChars="0"/>
        <w:rPr>
          <w:szCs w:val="22"/>
        </w:rPr>
      </w:pPr>
      <w:r w:rsidRPr="00266CF4">
        <w:rPr>
          <w:rFonts w:hint="eastAsia"/>
          <w:szCs w:val="22"/>
        </w:rPr>
        <w:t>D</w:t>
      </w:r>
      <w:r w:rsidRPr="00266CF4">
        <w:rPr>
          <w:szCs w:val="22"/>
        </w:rPr>
        <w:t>o not introduce a new section for RRM requirements for option B-1-1.</w:t>
      </w:r>
    </w:p>
    <w:p w14:paraId="2BCC2238" w14:textId="058C79D7" w:rsidR="00266CF4" w:rsidRPr="00266CF4" w:rsidRDefault="00266CF4" w:rsidP="00F760D5">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66CF4">
        <w:rPr>
          <w:rFonts w:eastAsia="宋体"/>
          <w:color w:val="000000" w:themeColor="text1"/>
          <w:szCs w:val="24"/>
          <w:lang w:eastAsia="zh-CN"/>
        </w:rPr>
        <w:t>Option 2:</w:t>
      </w:r>
    </w:p>
    <w:p w14:paraId="0277C243" w14:textId="77777777" w:rsidR="00266CF4" w:rsidRPr="00A14AF7" w:rsidRDefault="00266CF4" w:rsidP="00266CF4">
      <w:pPr>
        <w:pStyle w:val="aff6"/>
        <w:numPr>
          <w:ilvl w:val="2"/>
          <w:numId w:val="8"/>
        </w:numPr>
        <w:spacing w:after="120"/>
        <w:ind w:firstLineChars="0"/>
        <w:rPr>
          <w:szCs w:val="22"/>
        </w:rPr>
      </w:pPr>
      <w:r w:rsidRPr="00A14AF7">
        <w:rPr>
          <w:szCs w:val="22"/>
        </w:rPr>
        <w:t xml:space="preserve">Introduce a section for RRM requirement for Option B-1-1 and describe the behaviour of UE and </w:t>
      </w:r>
      <w:proofErr w:type="spellStart"/>
      <w:r w:rsidRPr="00A14AF7">
        <w:rPr>
          <w:szCs w:val="22"/>
        </w:rPr>
        <w:t>gNB</w:t>
      </w:r>
      <w:proofErr w:type="spellEnd"/>
      <w:r w:rsidRPr="00A14AF7">
        <w:rPr>
          <w:szCs w:val="22"/>
        </w:rPr>
        <w:t xml:space="preserve"> like as below. </w:t>
      </w:r>
    </w:p>
    <w:p w14:paraId="47642A8E" w14:textId="77777777" w:rsidR="00266CF4" w:rsidRPr="00467702" w:rsidRDefault="00266CF4" w:rsidP="00266CF4">
      <w:pPr>
        <w:pStyle w:val="aff6"/>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A14AF7">
        <w:rPr>
          <w:rFonts w:hint="eastAsia"/>
          <w:szCs w:val="22"/>
        </w:rPr>
        <w:t>“</w:t>
      </w:r>
      <w:r w:rsidRPr="00A14AF7">
        <w:rPr>
          <w:szCs w:val="22"/>
        </w:rPr>
        <w:t xml:space="preserve">The Option B-1-1 supporting UE can autonomously change carrier freq. and RF BW to access CD-SSB for BM/RLM/BFD without causing any interruption. The </w:t>
      </w:r>
      <w:proofErr w:type="spellStart"/>
      <w:r w:rsidRPr="00A14AF7">
        <w:rPr>
          <w:szCs w:val="22"/>
        </w:rPr>
        <w:t>gNB</w:t>
      </w:r>
      <w:proofErr w:type="spellEnd"/>
      <w:r w:rsidRPr="00A14AF7">
        <w:rPr>
          <w:szCs w:val="22"/>
        </w:rPr>
        <w:t xml:space="preserve"> is expected to configure UE specific active BWP considering the max. supportable CHBW of the UE in the specific band.”</w:t>
      </w:r>
    </w:p>
    <w:p w14:paraId="1B98F815" w14:textId="5671F0CE" w:rsidR="00D54138" w:rsidRDefault="00D54138" w:rsidP="00D54138">
      <w:pPr>
        <w:spacing w:afterLines="50" w:after="120"/>
        <w:rPr>
          <w:b/>
          <w:bCs/>
          <w:color w:val="0070C0"/>
          <w:szCs w:val="24"/>
          <w:lang w:eastAsia="zh-CN"/>
        </w:rPr>
      </w:pPr>
    </w:p>
    <w:p w14:paraId="6C2FEAFF" w14:textId="19EF5D45" w:rsidR="00D54138" w:rsidRPr="00152955" w:rsidRDefault="00D54138" w:rsidP="00FD5908">
      <w:pPr>
        <w:outlineLvl w:val="1"/>
        <w:rPr>
          <w:b/>
          <w:color w:val="000000" w:themeColor="text1"/>
          <w:u w:val="single"/>
          <w:lang w:eastAsia="ko-KR"/>
        </w:rPr>
      </w:pPr>
      <w:r w:rsidRPr="00152955">
        <w:rPr>
          <w:b/>
          <w:color w:val="000000" w:themeColor="text1"/>
          <w:u w:val="single"/>
          <w:lang w:eastAsia="ko-KR"/>
        </w:rPr>
        <w:t>Issue 3-8: Assumption on RF/BB bandwidth for UE supporting option B-1-1)</w:t>
      </w:r>
    </w:p>
    <w:p w14:paraId="5BC7C5F1" w14:textId="77777777" w:rsidR="005C24FA" w:rsidRPr="005C24FA" w:rsidRDefault="005C24FA" w:rsidP="00152955">
      <w:pPr>
        <w:spacing w:afterLines="50" w:after="120"/>
        <w:rPr>
          <w:b/>
          <w:bCs/>
          <w:color w:val="0070C0"/>
          <w:szCs w:val="24"/>
          <w:lang w:eastAsia="zh-CN"/>
        </w:rPr>
      </w:pPr>
      <w:r w:rsidRPr="005C24FA">
        <w:rPr>
          <w:b/>
          <w:bCs/>
          <w:color w:val="0070C0"/>
          <w:szCs w:val="24"/>
          <w:lang w:eastAsia="zh-CN"/>
        </w:rPr>
        <w:t>&lt;Agreement &gt;:</w:t>
      </w:r>
    </w:p>
    <w:p w14:paraId="39624A8F" w14:textId="6C2034E0" w:rsidR="00D54138" w:rsidRDefault="00D54138" w:rsidP="00D54138">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Do not specify assumptions on RF BW and BB BW for UE supporting option B-1-1.</w:t>
      </w:r>
    </w:p>
    <w:p w14:paraId="4FCF21CE" w14:textId="5850C4CF" w:rsidR="0093309B" w:rsidRDefault="0093309B" w:rsidP="009D0D2A">
      <w:pPr>
        <w:spacing w:afterLines="50" w:after="120"/>
        <w:rPr>
          <w:rFonts w:eastAsiaTheme="minorEastAsia"/>
          <w:iCs/>
          <w:color w:val="000000" w:themeColor="text1"/>
          <w:lang w:eastAsia="zh-CN"/>
        </w:rPr>
      </w:pPr>
    </w:p>
    <w:p w14:paraId="33F6789F" w14:textId="63F42ADA" w:rsidR="0093309B" w:rsidRPr="00AB3D40" w:rsidRDefault="0093309B" w:rsidP="0093309B">
      <w:pPr>
        <w:pStyle w:val="1"/>
        <w:numPr>
          <w:ilvl w:val="0"/>
          <w:numId w:val="29"/>
        </w:numPr>
        <w:tabs>
          <w:tab w:val="clear" w:pos="432"/>
        </w:tabs>
        <w:rPr>
          <w:sz w:val="28"/>
          <w:szCs w:val="28"/>
          <w:lang w:eastAsia="zh-CN"/>
        </w:rPr>
      </w:pPr>
      <w:r w:rsidRPr="00EF3236">
        <w:rPr>
          <w:sz w:val="28"/>
          <w:szCs w:val="28"/>
        </w:rPr>
        <w:t>Topic #</w:t>
      </w:r>
      <w:r w:rsidR="00621141">
        <w:rPr>
          <w:sz w:val="28"/>
          <w:szCs w:val="28"/>
        </w:rPr>
        <w:t>4</w:t>
      </w:r>
      <w:r w:rsidRPr="00EF3236">
        <w:rPr>
          <w:sz w:val="28"/>
          <w:szCs w:val="28"/>
        </w:rPr>
        <w:t xml:space="preserve">: </w:t>
      </w:r>
      <w:r w:rsidR="00621141" w:rsidRPr="00621141">
        <w:rPr>
          <w:sz w:val="28"/>
          <w:szCs w:val="28"/>
        </w:rPr>
        <w:t>Impact of Option C</w:t>
      </w:r>
    </w:p>
    <w:p w14:paraId="43116581" w14:textId="77777777" w:rsidR="007B44B7" w:rsidRPr="002C6D84" w:rsidRDefault="007B44B7" w:rsidP="00FD5908">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4-1</w:t>
      </w:r>
      <w:r w:rsidRPr="002C6D84">
        <w:rPr>
          <w:b/>
          <w:color w:val="000000" w:themeColor="text1"/>
          <w:u w:val="single"/>
          <w:lang w:eastAsia="ko-KR"/>
        </w:rPr>
        <w:t xml:space="preserve">: </w:t>
      </w:r>
      <w:r>
        <w:rPr>
          <w:b/>
          <w:color w:val="000000" w:themeColor="text1"/>
          <w:u w:val="single"/>
          <w:lang w:eastAsia="ko-KR"/>
        </w:rPr>
        <w:t>Applicable of existing</w:t>
      </w:r>
      <w:r w:rsidRPr="002C6D84">
        <w:rPr>
          <w:b/>
          <w:color w:val="000000" w:themeColor="text1"/>
          <w:u w:val="single"/>
          <w:lang w:eastAsia="ko-KR"/>
        </w:rPr>
        <w:t xml:space="preserve"> RLM/BFD/BM requirements 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C</w:t>
      </w:r>
    </w:p>
    <w:p w14:paraId="45CF9DFF" w14:textId="255A360A" w:rsidR="007B44B7" w:rsidRDefault="00242800" w:rsidP="0093309B">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50FC63BF" w14:textId="77777777" w:rsidR="00242800" w:rsidRDefault="00242800" w:rsidP="00242800">
      <w:pPr>
        <w:pStyle w:val="aff6"/>
        <w:numPr>
          <w:ilvl w:val="0"/>
          <w:numId w:val="8"/>
        </w:numPr>
        <w:overflowPunct/>
        <w:autoSpaceDE/>
        <w:autoSpaceDN/>
        <w:adjustRightInd/>
        <w:spacing w:after="120"/>
        <w:ind w:firstLineChars="0"/>
        <w:textAlignment w:val="auto"/>
        <w:rPr>
          <w:rFonts w:eastAsia="宋体"/>
          <w:color w:val="000000" w:themeColor="text1"/>
          <w:szCs w:val="24"/>
          <w:lang w:eastAsia="zh-CN"/>
        </w:rPr>
      </w:pPr>
      <w:r w:rsidRPr="00EA3DD2">
        <w:rPr>
          <w:rFonts w:eastAsia="宋体"/>
          <w:color w:val="000000" w:themeColor="text1"/>
          <w:szCs w:val="24"/>
          <w:lang w:eastAsia="zh-CN"/>
        </w:rPr>
        <w:t>The</w:t>
      </w:r>
      <w:r>
        <w:rPr>
          <w:rFonts w:eastAsia="宋体"/>
          <w:color w:val="000000" w:themeColor="text1"/>
          <w:szCs w:val="24"/>
          <w:lang w:eastAsia="zh-CN"/>
        </w:rPr>
        <w:t xml:space="preserve"> existing</w:t>
      </w:r>
      <w:r w:rsidRPr="00EA3DD2">
        <w:rPr>
          <w:rFonts w:eastAsia="宋体"/>
          <w:color w:val="000000" w:themeColor="text1"/>
          <w:szCs w:val="24"/>
          <w:lang w:eastAsia="zh-CN"/>
        </w:rPr>
        <w:t xml:space="preserve"> requirements for </w:t>
      </w:r>
      <w:r>
        <w:rPr>
          <w:rFonts w:eastAsia="宋体"/>
          <w:color w:val="000000" w:themeColor="text1"/>
          <w:szCs w:val="24"/>
          <w:lang w:eastAsia="zh-CN"/>
        </w:rPr>
        <w:t>SSB-based RLM/BFD/BM</w:t>
      </w:r>
      <w:r w:rsidRPr="00EA3DD2">
        <w:rPr>
          <w:rFonts w:eastAsia="宋体"/>
          <w:color w:val="000000" w:themeColor="text1"/>
          <w:szCs w:val="24"/>
          <w:lang w:eastAsia="zh-CN"/>
        </w:rPr>
        <w:t xml:space="preserve"> </w:t>
      </w:r>
      <w:r>
        <w:rPr>
          <w:rFonts w:eastAsia="宋体"/>
          <w:color w:val="000000" w:themeColor="text1"/>
          <w:szCs w:val="24"/>
          <w:lang w:eastAsia="zh-CN"/>
        </w:rPr>
        <w:t>for non-</w:t>
      </w:r>
      <w:proofErr w:type="spellStart"/>
      <w:r>
        <w:rPr>
          <w:rFonts w:eastAsia="宋体"/>
          <w:color w:val="000000" w:themeColor="text1"/>
          <w:szCs w:val="24"/>
          <w:lang w:eastAsia="zh-CN"/>
        </w:rPr>
        <w:t>RedCap</w:t>
      </w:r>
      <w:proofErr w:type="spellEnd"/>
      <w:r>
        <w:rPr>
          <w:rFonts w:eastAsia="宋体"/>
          <w:color w:val="000000" w:themeColor="text1"/>
          <w:szCs w:val="24"/>
          <w:lang w:eastAsia="zh-CN"/>
        </w:rPr>
        <w:t xml:space="preserve"> UE </w:t>
      </w:r>
      <w:r w:rsidRPr="00EA3DD2">
        <w:rPr>
          <w:rFonts w:eastAsia="宋体"/>
          <w:color w:val="000000" w:themeColor="text1"/>
          <w:szCs w:val="24"/>
          <w:lang w:eastAsia="zh-CN"/>
        </w:rPr>
        <w:t xml:space="preserve">are applicable </w:t>
      </w:r>
      <w:r>
        <w:rPr>
          <w:rFonts w:eastAsia="宋体"/>
          <w:color w:val="000000" w:themeColor="text1"/>
          <w:szCs w:val="24"/>
          <w:lang w:eastAsia="zh-CN"/>
        </w:rPr>
        <w:t>to option C</w:t>
      </w:r>
      <w:r w:rsidRPr="002C6D84">
        <w:rPr>
          <w:rFonts w:eastAsia="宋体"/>
          <w:color w:val="000000" w:themeColor="text1"/>
          <w:szCs w:val="24"/>
          <w:lang w:eastAsia="zh-CN"/>
        </w:rPr>
        <w:t>.</w:t>
      </w:r>
      <w:r>
        <w:rPr>
          <w:rFonts w:eastAsia="宋体"/>
          <w:color w:val="000000" w:themeColor="text1"/>
          <w:szCs w:val="24"/>
          <w:lang w:eastAsia="zh-CN"/>
        </w:rPr>
        <w:t xml:space="preserve"> </w:t>
      </w:r>
    </w:p>
    <w:p w14:paraId="7D8B7BE9" w14:textId="77777777" w:rsidR="00242800" w:rsidRDefault="00242800" w:rsidP="00242800">
      <w:pPr>
        <w:pStyle w:val="aff6"/>
        <w:numPr>
          <w:ilvl w:val="0"/>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FFS details or wording of applicable condition.</w:t>
      </w:r>
    </w:p>
    <w:p w14:paraId="1EC41743" w14:textId="63BD1F55" w:rsidR="007B44B7" w:rsidRDefault="007B44B7" w:rsidP="0093309B">
      <w:pPr>
        <w:spacing w:afterLines="50" w:after="120"/>
        <w:rPr>
          <w:b/>
          <w:bCs/>
          <w:color w:val="0070C0"/>
          <w:szCs w:val="24"/>
          <w:lang w:eastAsia="zh-CN"/>
        </w:rPr>
      </w:pPr>
    </w:p>
    <w:p w14:paraId="5216922B" w14:textId="77777777" w:rsidR="007B44B7" w:rsidRPr="002C6D84" w:rsidRDefault="007B44B7" w:rsidP="00FD5908">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4-2</w:t>
      </w:r>
      <w:r w:rsidRPr="002C6D84">
        <w:rPr>
          <w:b/>
          <w:color w:val="000000" w:themeColor="text1"/>
          <w:u w:val="single"/>
          <w:lang w:eastAsia="ko-KR"/>
        </w:rPr>
        <w:t xml:space="preserve">: </w:t>
      </w:r>
      <w:r>
        <w:rPr>
          <w:b/>
          <w:color w:val="000000" w:themeColor="text1"/>
          <w:u w:val="single"/>
          <w:lang w:eastAsia="ko-KR"/>
        </w:rPr>
        <w:t xml:space="preserve">L1 measurement requirements to be made applicable for supporting option </w:t>
      </w:r>
      <w:r>
        <w:rPr>
          <w:rFonts w:hint="eastAsia"/>
          <w:b/>
          <w:color w:val="000000" w:themeColor="text1"/>
          <w:u w:val="single"/>
          <w:lang w:eastAsia="zh-CN"/>
        </w:rPr>
        <w:t>C</w:t>
      </w:r>
    </w:p>
    <w:p w14:paraId="2DC7CD88" w14:textId="77777777" w:rsidR="00653F57" w:rsidRDefault="00653F57" w:rsidP="00653F57">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5C5D3FF3" w14:textId="77777777" w:rsidR="00653F57" w:rsidRPr="00A6499B" w:rsidRDefault="00653F57" w:rsidP="00653F57">
      <w:pPr>
        <w:pStyle w:val="aff6"/>
        <w:numPr>
          <w:ilvl w:val="0"/>
          <w:numId w:val="8"/>
        </w:numPr>
        <w:overflowPunct/>
        <w:autoSpaceDE/>
        <w:autoSpaceDN/>
        <w:adjustRightInd/>
        <w:spacing w:after="120"/>
        <w:ind w:firstLineChars="0"/>
        <w:textAlignment w:val="auto"/>
        <w:rPr>
          <w:rFonts w:eastAsia="宋体"/>
          <w:color w:val="000000" w:themeColor="text1"/>
          <w:szCs w:val="24"/>
          <w:lang w:eastAsia="zh-CN"/>
        </w:rPr>
      </w:pPr>
      <w:r w:rsidRPr="00A6499B">
        <w:rPr>
          <w:rFonts w:eastAsia="宋体"/>
          <w:color w:val="000000" w:themeColor="text1"/>
          <w:szCs w:val="24"/>
          <w:lang w:eastAsia="zh-CN"/>
        </w:rPr>
        <w:t>Existing SSB based RLM/BFD/CBD/</w:t>
      </w:r>
      <w:r w:rsidRPr="00A6499B">
        <w:rPr>
          <w:rFonts w:eastAsia="宋体" w:hint="eastAsia"/>
          <w:color w:val="000000" w:themeColor="text1"/>
          <w:szCs w:val="24"/>
          <w:lang w:eastAsia="zh-CN"/>
        </w:rPr>
        <w:t>BM</w:t>
      </w:r>
      <w:r w:rsidRPr="00A6499B">
        <w:rPr>
          <w:rFonts w:eastAsia="宋体"/>
          <w:color w:val="000000" w:themeColor="text1"/>
          <w:szCs w:val="24"/>
          <w:lang w:eastAsia="zh-CN"/>
        </w:rPr>
        <w:t xml:space="preserve"> measurement requirements in clause 8.1, 8.5</w:t>
      </w:r>
      <w:r>
        <w:rPr>
          <w:rFonts w:eastAsia="宋体"/>
          <w:color w:val="000000" w:themeColor="text1"/>
          <w:szCs w:val="24"/>
          <w:lang w:eastAsia="zh-CN"/>
        </w:rPr>
        <w:t>,</w:t>
      </w:r>
      <w:r w:rsidRPr="00A6499B">
        <w:rPr>
          <w:rFonts w:eastAsia="宋体"/>
          <w:color w:val="000000" w:themeColor="text1"/>
          <w:szCs w:val="24"/>
          <w:lang w:eastAsia="zh-CN"/>
        </w:rPr>
        <w:t xml:space="preserve"> 9.5 </w:t>
      </w:r>
      <w:r>
        <w:rPr>
          <w:rFonts w:eastAsia="宋体"/>
          <w:color w:val="000000" w:themeColor="text1"/>
          <w:szCs w:val="24"/>
          <w:lang w:eastAsia="zh-CN"/>
        </w:rPr>
        <w:t xml:space="preserve">and 9.8 </w:t>
      </w:r>
      <w:r w:rsidRPr="00A6499B">
        <w:rPr>
          <w:rFonts w:eastAsia="宋体"/>
          <w:color w:val="000000" w:themeColor="text1"/>
          <w:szCs w:val="24"/>
          <w:lang w:eastAsia="zh-CN"/>
        </w:rPr>
        <w:t xml:space="preserve">are to be made applicable for supporting option </w:t>
      </w:r>
      <w:r>
        <w:rPr>
          <w:rFonts w:eastAsia="宋体"/>
          <w:color w:val="000000" w:themeColor="text1"/>
          <w:szCs w:val="24"/>
          <w:lang w:eastAsia="zh-CN"/>
        </w:rPr>
        <w:t>C</w:t>
      </w:r>
      <w:r w:rsidRPr="00A6499B">
        <w:rPr>
          <w:rFonts w:eastAsia="宋体"/>
          <w:color w:val="000000" w:themeColor="text1"/>
          <w:szCs w:val="24"/>
          <w:lang w:eastAsia="zh-CN"/>
        </w:rPr>
        <w:t>.</w:t>
      </w:r>
    </w:p>
    <w:p w14:paraId="5A693A2B" w14:textId="11E9584B" w:rsidR="007B44B7" w:rsidRPr="00653F57" w:rsidRDefault="007B44B7" w:rsidP="0093309B">
      <w:pPr>
        <w:spacing w:afterLines="50" w:after="120"/>
        <w:rPr>
          <w:b/>
          <w:bCs/>
          <w:color w:val="0070C0"/>
          <w:szCs w:val="24"/>
          <w:lang w:eastAsia="zh-CN"/>
        </w:rPr>
      </w:pPr>
    </w:p>
    <w:p w14:paraId="411B369D" w14:textId="77777777" w:rsidR="0085387D" w:rsidRPr="002C6D84" w:rsidRDefault="0085387D" w:rsidP="00FD5908">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4</w:t>
      </w:r>
      <w:r w:rsidRPr="002C6D84">
        <w:rPr>
          <w:b/>
          <w:color w:val="000000" w:themeColor="text1"/>
          <w:u w:val="single"/>
          <w:lang w:eastAsia="ko-KR"/>
        </w:rPr>
        <w:t xml:space="preserve">: </w:t>
      </w:r>
      <w:r>
        <w:rPr>
          <w:b/>
          <w:color w:val="000000" w:themeColor="text1"/>
          <w:u w:val="single"/>
          <w:lang w:eastAsia="ko-KR"/>
        </w:rPr>
        <w:t>Impact to intra-frequency measurement requirements for supporting option C</w:t>
      </w:r>
    </w:p>
    <w:p w14:paraId="4C0AF535" w14:textId="16CDFCFA" w:rsidR="0085387D" w:rsidRDefault="0085387D" w:rsidP="0085387D">
      <w:pPr>
        <w:rPr>
          <w:rFonts w:eastAsiaTheme="minorEastAsia"/>
          <w:b/>
          <w:bCs/>
          <w:color w:val="0070C0"/>
          <w:lang w:val="en-US" w:eastAsia="zh-CN"/>
        </w:rPr>
      </w:pPr>
      <w:r w:rsidRPr="00234A97">
        <w:rPr>
          <w:rFonts w:eastAsiaTheme="minorEastAsia" w:hint="eastAsia"/>
          <w:color w:val="0070C0"/>
          <w:lang w:val="en-US" w:eastAsia="zh-CN"/>
        </w:rPr>
        <w:t>D</w:t>
      </w:r>
      <w:r w:rsidRPr="00234A97">
        <w:rPr>
          <w:rFonts w:eastAsiaTheme="minorEastAsia"/>
          <w:color w:val="0070C0"/>
          <w:lang w:val="en-US" w:eastAsia="zh-CN"/>
        </w:rPr>
        <w:t xml:space="preserve">uring GTW on </w:t>
      </w:r>
      <w:r>
        <w:rPr>
          <w:rFonts w:eastAsiaTheme="minorEastAsia"/>
          <w:color w:val="0070C0"/>
          <w:lang w:val="en-US" w:eastAsia="zh-CN"/>
        </w:rPr>
        <w:t>17</w:t>
      </w:r>
      <w:r w:rsidRPr="00234A97">
        <w:rPr>
          <w:rFonts w:eastAsiaTheme="minorEastAsia"/>
          <w:color w:val="0070C0"/>
          <w:vertAlign w:val="superscript"/>
          <w:lang w:val="en-US" w:eastAsia="zh-CN"/>
        </w:rPr>
        <w:t>th</w:t>
      </w:r>
      <w:r w:rsidRPr="00234A97">
        <w:rPr>
          <w:rFonts w:eastAsiaTheme="minorEastAsia"/>
          <w:color w:val="0070C0"/>
          <w:lang w:val="en-US" w:eastAsia="zh-CN"/>
        </w:rPr>
        <w:t xml:space="preserve"> April, following agreements were reached.</w:t>
      </w:r>
    </w:p>
    <w:p w14:paraId="776EB372" w14:textId="7D124373" w:rsidR="0085387D" w:rsidRPr="008F42A5" w:rsidRDefault="0085387D" w:rsidP="0085387D">
      <w:pPr>
        <w:spacing w:afterLines="50" w:after="120"/>
        <w:rPr>
          <w:rFonts w:eastAsiaTheme="minorEastAsia"/>
          <w:i/>
          <w:color w:val="0070C0"/>
          <w:lang w:val="en-US"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5B6DD9BB" w14:textId="77777777" w:rsidR="0085387D" w:rsidRPr="0085387D" w:rsidRDefault="0085387D" w:rsidP="0085387D">
      <w:pPr>
        <w:pStyle w:val="aff6"/>
        <w:numPr>
          <w:ilvl w:val="0"/>
          <w:numId w:val="8"/>
        </w:numPr>
        <w:overflowPunct/>
        <w:autoSpaceDE/>
        <w:autoSpaceDN/>
        <w:adjustRightInd/>
        <w:spacing w:after="120"/>
        <w:ind w:firstLineChars="0"/>
        <w:textAlignment w:val="auto"/>
        <w:rPr>
          <w:rFonts w:eastAsia="宋体"/>
          <w:color w:val="000000" w:themeColor="text1"/>
          <w:szCs w:val="24"/>
          <w:lang w:eastAsia="zh-CN"/>
        </w:rPr>
      </w:pPr>
      <w:r w:rsidRPr="0085387D">
        <w:rPr>
          <w:rFonts w:eastAsia="宋体"/>
          <w:color w:val="000000" w:themeColor="text1"/>
          <w:szCs w:val="24"/>
          <w:lang w:eastAsia="zh-CN"/>
        </w:rPr>
        <w:t>It is a common RAN4 understanding that support of L3 measurements based on NCD-SSB for Option C can be beneficial, but it is not explicitly included in the WI objectives. Whether to support L3 measurements based on NCD-SSB is up to RAN decision.</w:t>
      </w:r>
    </w:p>
    <w:p w14:paraId="2046AEDB" w14:textId="77777777" w:rsidR="0085387D" w:rsidRPr="0085387D" w:rsidRDefault="0085387D" w:rsidP="0085387D">
      <w:pPr>
        <w:pStyle w:val="aff6"/>
        <w:numPr>
          <w:ilvl w:val="0"/>
          <w:numId w:val="8"/>
        </w:numPr>
        <w:overflowPunct/>
        <w:autoSpaceDE/>
        <w:autoSpaceDN/>
        <w:adjustRightInd/>
        <w:spacing w:after="120"/>
        <w:ind w:firstLineChars="0"/>
        <w:textAlignment w:val="auto"/>
        <w:rPr>
          <w:rFonts w:eastAsia="宋体"/>
          <w:color w:val="000000" w:themeColor="text1"/>
          <w:szCs w:val="24"/>
          <w:lang w:eastAsia="zh-CN"/>
        </w:rPr>
      </w:pPr>
      <w:r w:rsidRPr="0085387D">
        <w:rPr>
          <w:rFonts w:eastAsia="宋体"/>
          <w:color w:val="000000" w:themeColor="text1"/>
          <w:szCs w:val="24"/>
          <w:lang w:eastAsia="zh-CN"/>
        </w:rPr>
        <w:t>RAN4 work will focus on enabling L1 measurements based on NCD-SSB in Q2’2023.</w:t>
      </w:r>
    </w:p>
    <w:p w14:paraId="52AECBD1" w14:textId="216E91D3" w:rsidR="0085387D" w:rsidRDefault="0085387D" w:rsidP="0085387D">
      <w:pPr>
        <w:spacing w:afterLines="50" w:after="120"/>
        <w:rPr>
          <w:b/>
          <w:bCs/>
          <w:color w:val="0070C0"/>
          <w:szCs w:val="24"/>
          <w:lang w:eastAsia="zh-CN"/>
        </w:rPr>
      </w:pPr>
    </w:p>
    <w:p w14:paraId="40E60E75" w14:textId="77777777" w:rsidR="00422240" w:rsidRPr="001E29CC" w:rsidRDefault="00422240" w:rsidP="00FD5908">
      <w:pPr>
        <w:outlineLvl w:val="1"/>
        <w:rPr>
          <w:color w:val="0070C0"/>
          <w:szCs w:val="24"/>
          <w:lang w:eastAsia="zh-CN"/>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6</w:t>
      </w:r>
      <w:r w:rsidRPr="002C6D84">
        <w:rPr>
          <w:b/>
          <w:color w:val="000000" w:themeColor="text1"/>
          <w:u w:val="single"/>
          <w:lang w:eastAsia="ko-KR"/>
        </w:rPr>
        <w:t xml:space="preserve">: </w:t>
      </w:r>
      <w:r>
        <w:rPr>
          <w:b/>
          <w:color w:val="000000" w:themeColor="text1"/>
          <w:u w:val="single"/>
          <w:lang w:eastAsia="ko-KR"/>
        </w:rPr>
        <w:t xml:space="preserve">Whether to define requirements </w:t>
      </w:r>
      <w:r w:rsidRPr="00AE0632">
        <w:rPr>
          <w:b/>
          <w:color w:val="000000" w:themeColor="text1"/>
          <w:u w:val="single"/>
          <w:lang w:eastAsia="ko-KR"/>
        </w:rPr>
        <w:t>for transition between CD-SSB and NCD-SSB</w:t>
      </w:r>
      <w:r>
        <w:rPr>
          <w:b/>
          <w:color w:val="000000" w:themeColor="text1"/>
          <w:u w:val="single"/>
          <w:lang w:eastAsia="ko-KR"/>
        </w:rPr>
        <w:t xml:space="preserve"> for supporting option C</w:t>
      </w:r>
    </w:p>
    <w:p w14:paraId="54C578DE" w14:textId="7B28D2D1" w:rsidR="00422240" w:rsidRDefault="00422240" w:rsidP="00422240">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36BAB8BC" w14:textId="77777777" w:rsidR="00422240" w:rsidRDefault="00422240" w:rsidP="00422240">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6327A6">
        <w:rPr>
          <w:rFonts w:eastAsia="宋体"/>
          <w:color w:val="000000" w:themeColor="text1"/>
          <w:szCs w:val="24"/>
          <w:lang w:eastAsia="zh-CN"/>
        </w:rPr>
        <w:t xml:space="preserve">Re-use the requirements for transition between CD-SSB and NCD-SSB for RLM and BFD from </w:t>
      </w:r>
      <w:proofErr w:type="spellStart"/>
      <w:r w:rsidRPr="006327A6">
        <w:rPr>
          <w:rFonts w:eastAsia="宋体"/>
          <w:color w:val="000000" w:themeColor="text1"/>
          <w:szCs w:val="24"/>
          <w:lang w:eastAsia="zh-CN"/>
        </w:rPr>
        <w:t>RedCap</w:t>
      </w:r>
      <w:proofErr w:type="spellEnd"/>
      <w:r w:rsidRPr="006327A6">
        <w:rPr>
          <w:rFonts w:eastAsia="宋体"/>
          <w:color w:val="000000" w:themeColor="text1"/>
          <w:szCs w:val="24"/>
          <w:lang w:eastAsia="zh-CN"/>
        </w:rPr>
        <w:t>.</w:t>
      </w:r>
    </w:p>
    <w:p w14:paraId="344DE734" w14:textId="77777777" w:rsidR="00422240" w:rsidRPr="00422240" w:rsidRDefault="00422240" w:rsidP="00422240">
      <w:pPr>
        <w:spacing w:afterLines="50" w:after="120"/>
        <w:rPr>
          <w:b/>
          <w:bCs/>
          <w:color w:val="0070C0"/>
          <w:szCs w:val="24"/>
          <w:lang w:eastAsia="zh-CN"/>
        </w:rPr>
      </w:pPr>
    </w:p>
    <w:p w14:paraId="2D875149" w14:textId="77777777" w:rsidR="007B44B7" w:rsidRPr="0053513E" w:rsidRDefault="007B44B7" w:rsidP="00FD5908">
      <w:pPr>
        <w:outlineLvl w:val="1"/>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4</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C</w:t>
      </w:r>
    </w:p>
    <w:p w14:paraId="2D70A0EA" w14:textId="7331461D" w:rsidR="007B44B7" w:rsidRPr="00422240" w:rsidRDefault="00422240" w:rsidP="0093309B">
      <w:pPr>
        <w:spacing w:afterLines="50" w:after="120"/>
        <w:rPr>
          <w:b/>
          <w:bCs/>
          <w:color w:val="0070C0"/>
          <w:szCs w:val="24"/>
          <w:lang w:eastAsia="zh-CN"/>
        </w:rPr>
      </w:pPr>
      <w:r w:rsidRPr="005C24FA">
        <w:rPr>
          <w:b/>
          <w:bCs/>
          <w:color w:val="0070C0"/>
          <w:szCs w:val="24"/>
          <w:lang w:eastAsia="zh-CN"/>
        </w:rPr>
        <w:t xml:space="preserve">&lt;Way forward &gt;: </w:t>
      </w:r>
    </w:p>
    <w:p w14:paraId="7E4BCC43" w14:textId="77777777" w:rsidR="00EC0D9C" w:rsidRPr="0053513E" w:rsidRDefault="00EC0D9C" w:rsidP="00EC0D9C">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lastRenderedPageBreak/>
        <w:t>Proposals</w:t>
      </w:r>
    </w:p>
    <w:p w14:paraId="3CE8195B" w14:textId="74F314C3" w:rsidR="00EC0D9C" w:rsidRPr="0053513E" w:rsidRDefault="00EC0D9C" w:rsidP="00EC0D9C">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sidR="00B811C2">
        <w:rPr>
          <w:rFonts w:eastAsia="宋体"/>
          <w:color w:val="000000" w:themeColor="text1"/>
          <w:szCs w:val="24"/>
          <w:lang w:eastAsia="zh-CN"/>
        </w:rPr>
        <w:t xml:space="preserve">(Ericsson, Nokia, Intel, </w:t>
      </w:r>
      <w:r w:rsidR="0068711B">
        <w:rPr>
          <w:rFonts w:eastAsia="宋体"/>
          <w:color w:val="000000" w:themeColor="text1"/>
          <w:szCs w:val="24"/>
          <w:lang w:eastAsia="zh-CN"/>
        </w:rPr>
        <w:t>CATT, MediaTek, OPPO)</w:t>
      </w:r>
    </w:p>
    <w:p w14:paraId="2F218B01" w14:textId="77777777" w:rsidR="00EC0D9C" w:rsidRDefault="00EC0D9C" w:rsidP="00EC0D9C">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277B67">
        <w:rPr>
          <w:rFonts w:eastAsia="宋体"/>
          <w:color w:val="000000" w:themeColor="text1"/>
          <w:szCs w:val="24"/>
          <w:lang w:eastAsia="zh-CN"/>
        </w:rPr>
        <w:t>The current SSB-based timing requirement can be also applied to non-</w:t>
      </w:r>
      <w:proofErr w:type="spellStart"/>
      <w:r w:rsidRPr="00277B67">
        <w:rPr>
          <w:rFonts w:eastAsia="宋体"/>
          <w:color w:val="000000" w:themeColor="text1"/>
          <w:szCs w:val="24"/>
          <w:lang w:eastAsia="zh-CN"/>
        </w:rPr>
        <w:t>redCap</w:t>
      </w:r>
      <w:proofErr w:type="spellEnd"/>
      <w:r w:rsidRPr="00277B67">
        <w:rPr>
          <w:rFonts w:eastAsia="宋体"/>
          <w:color w:val="000000" w:themeColor="text1"/>
          <w:szCs w:val="24"/>
          <w:lang w:eastAsia="zh-CN"/>
        </w:rPr>
        <w:t xml:space="preserve"> UE with NCD-</w:t>
      </w:r>
      <w:r>
        <w:rPr>
          <w:rFonts w:eastAsia="宋体"/>
          <w:color w:val="000000" w:themeColor="text1"/>
          <w:szCs w:val="24"/>
          <w:lang w:eastAsia="zh-CN"/>
        </w:rPr>
        <w:t>SS</w:t>
      </w:r>
      <w:r w:rsidRPr="00277B67">
        <w:rPr>
          <w:rFonts w:eastAsia="宋体"/>
          <w:color w:val="000000" w:themeColor="text1"/>
          <w:szCs w:val="24"/>
          <w:lang w:eastAsia="zh-CN"/>
        </w:rPr>
        <w:t>B support.</w:t>
      </w:r>
    </w:p>
    <w:p w14:paraId="34DE8220" w14:textId="57839777" w:rsidR="00EC0D9C" w:rsidRPr="0053513E" w:rsidRDefault="00EC0D9C" w:rsidP="00EC0D9C">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r w:rsidR="0068711B">
        <w:rPr>
          <w:rFonts w:eastAsia="宋体"/>
          <w:color w:val="000000" w:themeColor="text1"/>
          <w:szCs w:val="24"/>
          <w:lang w:eastAsia="zh-CN"/>
        </w:rPr>
        <w:t xml:space="preserve">(vivo, Huawei, </w:t>
      </w:r>
      <w:proofErr w:type="spellStart"/>
      <w:r w:rsidR="0068711B">
        <w:rPr>
          <w:rFonts w:eastAsia="宋体"/>
          <w:color w:val="000000" w:themeColor="text1"/>
          <w:szCs w:val="24"/>
          <w:lang w:eastAsia="zh-CN"/>
        </w:rPr>
        <w:t>Spreadtrum</w:t>
      </w:r>
      <w:proofErr w:type="spellEnd"/>
      <w:r w:rsidR="0068711B">
        <w:rPr>
          <w:rFonts w:eastAsia="宋体"/>
          <w:color w:val="000000" w:themeColor="text1"/>
          <w:szCs w:val="24"/>
          <w:lang w:eastAsia="zh-CN"/>
        </w:rPr>
        <w:t>)</w:t>
      </w:r>
    </w:p>
    <w:p w14:paraId="5732DA85" w14:textId="77777777" w:rsidR="00EC0D9C" w:rsidRPr="00277B67" w:rsidRDefault="00EC0D9C" w:rsidP="00EC0D9C">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7C1769">
        <w:rPr>
          <w:rFonts w:eastAsiaTheme="minorEastAsia"/>
          <w:lang w:eastAsia="zh-CN"/>
        </w:rPr>
        <w:t>It is clarified in the spec that existing timing requirements for non-</w:t>
      </w:r>
      <w:proofErr w:type="spellStart"/>
      <w:r w:rsidRPr="007C1769">
        <w:rPr>
          <w:rFonts w:eastAsiaTheme="minorEastAsia"/>
          <w:lang w:eastAsia="zh-CN"/>
        </w:rPr>
        <w:t>RedCap</w:t>
      </w:r>
      <w:proofErr w:type="spellEnd"/>
      <w:r w:rsidRPr="007C1769">
        <w:rPr>
          <w:rFonts w:eastAsiaTheme="minorEastAsia"/>
          <w:lang w:eastAsia="zh-CN"/>
        </w:rPr>
        <w:t xml:space="preserve"> UE shall be met provided at least one SSB is available during 160ms, which can also be NCD-SSB within active BWP if UE supports option C.</w:t>
      </w:r>
    </w:p>
    <w:p w14:paraId="3465D754" w14:textId="77777777" w:rsidR="003D430F" w:rsidRDefault="003D430F" w:rsidP="003D430F">
      <w:pPr>
        <w:spacing w:afterLines="50" w:after="120"/>
        <w:rPr>
          <w:b/>
          <w:bCs/>
          <w:color w:val="0070C0"/>
          <w:szCs w:val="24"/>
          <w:lang w:eastAsia="zh-CN"/>
        </w:rPr>
      </w:pPr>
    </w:p>
    <w:p w14:paraId="758BF2CA" w14:textId="77777777" w:rsidR="007B44B7" w:rsidRPr="002C6D84" w:rsidRDefault="007B44B7" w:rsidP="00FD5908">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5</w:t>
      </w:r>
      <w:r w:rsidRPr="002C6D84">
        <w:rPr>
          <w:b/>
          <w:color w:val="000000" w:themeColor="text1"/>
          <w:u w:val="single"/>
          <w:lang w:eastAsia="ko-KR"/>
        </w:rPr>
        <w:t xml:space="preserve">: </w:t>
      </w:r>
      <w:r>
        <w:rPr>
          <w:b/>
          <w:color w:val="000000" w:themeColor="text1"/>
          <w:u w:val="single"/>
          <w:lang w:eastAsia="ko-KR"/>
        </w:rPr>
        <w:t>Impact to inter-frequency measurement requirements for supporting option C</w:t>
      </w:r>
    </w:p>
    <w:p w14:paraId="29E3B7F4" w14:textId="77777777" w:rsidR="00422240" w:rsidRPr="005C24FA" w:rsidRDefault="00422240" w:rsidP="00422240">
      <w:pPr>
        <w:spacing w:afterLines="50" w:after="120"/>
        <w:rPr>
          <w:b/>
          <w:bCs/>
          <w:color w:val="0070C0"/>
          <w:szCs w:val="24"/>
          <w:lang w:eastAsia="zh-CN"/>
        </w:rPr>
      </w:pPr>
      <w:r w:rsidRPr="005C24FA">
        <w:rPr>
          <w:b/>
          <w:bCs/>
          <w:color w:val="0070C0"/>
          <w:szCs w:val="24"/>
          <w:lang w:eastAsia="zh-CN"/>
        </w:rPr>
        <w:t xml:space="preserve">&lt;Way forward &gt;: </w:t>
      </w:r>
    </w:p>
    <w:p w14:paraId="2014E0FC" w14:textId="77777777" w:rsidR="00422240" w:rsidRPr="004E15AF" w:rsidRDefault="00422240" w:rsidP="00422240">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4E15AF">
        <w:rPr>
          <w:rFonts w:eastAsia="宋体" w:hint="eastAsia"/>
          <w:color w:val="000000" w:themeColor="text1"/>
          <w:szCs w:val="24"/>
          <w:lang w:eastAsia="zh-CN"/>
        </w:rPr>
        <w:t>T</w:t>
      </w:r>
      <w:r w:rsidRPr="004E15AF">
        <w:rPr>
          <w:rFonts w:eastAsia="宋体"/>
          <w:color w:val="000000" w:themeColor="text1"/>
          <w:szCs w:val="24"/>
          <w:lang w:eastAsia="zh-CN"/>
        </w:rPr>
        <w:t>he issue is postponed.</w:t>
      </w:r>
    </w:p>
    <w:p w14:paraId="54B31FD1" w14:textId="76D86F96" w:rsidR="007B44B7" w:rsidRDefault="007B44B7" w:rsidP="0093309B">
      <w:pPr>
        <w:spacing w:afterLines="50" w:after="120"/>
        <w:rPr>
          <w:b/>
          <w:bCs/>
          <w:color w:val="0070C0"/>
          <w:szCs w:val="24"/>
          <w:lang w:eastAsia="zh-CN"/>
        </w:rPr>
      </w:pPr>
    </w:p>
    <w:p w14:paraId="5EC6D787" w14:textId="77777777" w:rsidR="007B44B7" w:rsidRPr="002C6D84" w:rsidRDefault="007B44B7" w:rsidP="00FD5908">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7</w:t>
      </w:r>
      <w:r w:rsidRPr="002C6D84">
        <w:rPr>
          <w:b/>
          <w:color w:val="000000" w:themeColor="text1"/>
          <w:u w:val="single"/>
          <w:lang w:eastAsia="ko-KR"/>
        </w:rPr>
        <w:t xml:space="preserve">: </w:t>
      </w:r>
      <w:r>
        <w:rPr>
          <w:b/>
          <w:color w:val="000000" w:themeColor="text1"/>
          <w:u w:val="single"/>
          <w:lang w:eastAsia="ko-KR"/>
        </w:rPr>
        <w:t>Whether to define requirements in addition to L1/L3 measurements for supporting option C</w:t>
      </w:r>
    </w:p>
    <w:p w14:paraId="26B73370" w14:textId="77777777" w:rsidR="00422240" w:rsidRPr="005C24FA" w:rsidRDefault="00422240" w:rsidP="00422240">
      <w:pPr>
        <w:spacing w:afterLines="50" w:after="120"/>
        <w:rPr>
          <w:b/>
          <w:bCs/>
          <w:color w:val="0070C0"/>
          <w:szCs w:val="24"/>
          <w:lang w:eastAsia="zh-CN"/>
        </w:rPr>
      </w:pPr>
      <w:r w:rsidRPr="005C24FA">
        <w:rPr>
          <w:b/>
          <w:bCs/>
          <w:color w:val="0070C0"/>
          <w:szCs w:val="24"/>
          <w:lang w:eastAsia="zh-CN"/>
        </w:rPr>
        <w:t xml:space="preserve">&lt;Way forward &gt;: </w:t>
      </w:r>
    </w:p>
    <w:p w14:paraId="5D3D1EE3" w14:textId="77777777" w:rsidR="00422240" w:rsidRPr="004E15AF" w:rsidRDefault="00422240" w:rsidP="00422240">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4E15AF">
        <w:rPr>
          <w:rFonts w:eastAsia="宋体" w:hint="eastAsia"/>
          <w:color w:val="000000" w:themeColor="text1"/>
          <w:szCs w:val="24"/>
          <w:lang w:eastAsia="zh-CN"/>
        </w:rPr>
        <w:t>T</w:t>
      </w:r>
      <w:r w:rsidRPr="004E15AF">
        <w:rPr>
          <w:rFonts w:eastAsia="宋体"/>
          <w:color w:val="000000" w:themeColor="text1"/>
          <w:szCs w:val="24"/>
          <w:lang w:eastAsia="zh-CN"/>
        </w:rPr>
        <w:t>he issue is postponed.</w:t>
      </w:r>
    </w:p>
    <w:p w14:paraId="5C124862" w14:textId="77777777" w:rsidR="00D258D0" w:rsidRDefault="00D258D0" w:rsidP="00D258D0">
      <w:pPr>
        <w:rPr>
          <w:color w:val="000000" w:themeColor="text1"/>
          <w:lang w:eastAsia="zh-CN"/>
        </w:rPr>
      </w:pPr>
    </w:p>
    <w:p w14:paraId="4D41449B" w14:textId="55F51AA7" w:rsidR="00D258D0" w:rsidRPr="00AB3D40" w:rsidRDefault="00D258D0" w:rsidP="00D258D0">
      <w:pPr>
        <w:pStyle w:val="1"/>
        <w:numPr>
          <w:ilvl w:val="0"/>
          <w:numId w:val="29"/>
        </w:numPr>
        <w:tabs>
          <w:tab w:val="clear" w:pos="432"/>
        </w:tabs>
        <w:rPr>
          <w:sz w:val="28"/>
          <w:szCs w:val="28"/>
          <w:lang w:eastAsia="zh-CN"/>
        </w:rPr>
      </w:pPr>
      <w:r w:rsidRPr="00EF3236">
        <w:rPr>
          <w:sz w:val="28"/>
          <w:szCs w:val="28"/>
        </w:rPr>
        <w:t>Topic #</w:t>
      </w:r>
      <w:r w:rsidR="0035646B">
        <w:rPr>
          <w:sz w:val="28"/>
          <w:szCs w:val="28"/>
        </w:rPr>
        <w:t>5</w:t>
      </w:r>
      <w:r w:rsidRPr="00EF3236">
        <w:rPr>
          <w:sz w:val="28"/>
          <w:szCs w:val="28"/>
        </w:rPr>
        <w:t xml:space="preserve">: </w:t>
      </w:r>
      <w:r w:rsidR="0035646B" w:rsidRPr="0035646B">
        <w:rPr>
          <w:sz w:val="28"/>
          <w:szCs w:val="28"/>
        </w:rPr>
        <w:t>Impact of Option B-1-2</w:t>
      </w:r>
    </w:p>
    <w:p w14:paraId="5DCCFE12" w14:textId="13DD5DEA" w:rsidR="00C87EE7" w:rsidRPr="00C87EE7" w:rsidRDefault="00C87EE7" w:rsidP="00FD5908">
      <w:pPr>
        <w:outlineLvl w:val="1"/>
        <w:rPr>
          <w:b/>
          <w:bCs/>
          <w:color w:val="0070C0"/>
          <w:szCs w:val="24"/>
          <w:lang w:eastAsia="zh-CN"/>
        </w:rPr>
      </w:pPr>
      <w:r w:rsidRPr="0053513E">
        <w:rPr>
          <w:b/>
          <w:color w:val="000000" w:themeColor="text1"/>
          <w:u w:val="single"/>
          <w:lang w:eastAsia="ko-KR"/>
        </w:rPr>
        <w:t xml:space="preserve">Issue </w:t>
      </w:r>
      <w:r>
        <w:rPr>
          <w:b/>
          <w:color w:val="000000" w:themeColor="text1"/>
          <w:u w:val="single"/>
          <w:lang w:eastAsia="ko-KR"/>
        </w:rPr>
        <w:t>5</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Interruption requirements for which L1 measurements</w:t>
      </w:r>
    </w:p>
    <w:p w14:paraId="45339F18" w14:textId="77777777" w:rsidR="00EB3DC6" w:rsidRPr="00EB3DC6" w:rsidRDefault="00EB3DC6" w:rsidP="00EB3DC6">
      <w:pPr>
        <w:spacing w:afterLines="50" w:after="120"/>
        <w:rPr>
          <w:b/>
          <w:bCs/>
          <w:color w:val="0070C0"/>
          <w:szCs w:val="24"/>
          <w:lang w:eastAsia="zh-CN"/>
        </w:rPr>
      </w:pPr>
      <w:r w:rsidRPr="00EB3DC6">
        <w:rPr>
          <w:b/>
          <w:bCs/>
          <w:color w:val="0070C0"/>
          <w:szCs w:val="24"/>
          <w:lang w:eastAsia="zh-CN"/>
        </w:rPr>
        <w:t>&lt;Agreement &gt;:</w:t>
      </w:r>
    </w:p>
    <w:p w14:paraId="4AAE6202" w14:textId="0795409F" w:rsidR="00C87EE7" w:rsidRPr="005001FF" w:rsidRDefault="00C87EE7" w:rsidP="00C87EE7">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001FF">
        <w:rPr>
          <w:rFonts w:eastAsia="宋体"/>
          <w:color w:val="000000" w:themeColor="text1"/>
          <w:szCs w:val="24"/>
          <w:lang w:eastAsia="zh-CN"/>
        </w:rPr>
        <w:t>RAN4 need</w:t>
      </w:r>
      <w:r>
        <w:rPr>
          <w:rFonts w:eastAsia="宋体"/>
          <w:color w:val="000000" w:themeColor="text1"/>
          <w:szCs w:val="24"/>
          <w:lang w:eastAsia="zh-CN"/>
        </w:rPr>
        <w:t>s</w:t>
      </w:r>
      <w:r w:rsidRPr="005001FF">
        <w:rPr>
          <w:rFonts w:eastAsia="宋体"/>
          <w:color w:val="000000" w:themeColor="text1"/>
          <w:szCs w:val="24"/>
          <w:lang w:eastAsia="zh-CN"/>
        </w:rPr>
        <w:t xml:space="preserve"> to develop the necessary UE requirements for allowed interruptions due to performing RLM, BFD and BM based on CD-SSB</w:t>
      </w:r>
    </w:p>
    <w:p w14:paraId="781DA999" w14:textId="77777777" w:rsidR="00053369" w:rsidRDefault="00053369" w:rsidP="00C87EE7">
      <w:pPr>
        <w:rPr>
          <w:rFonts w:eastAsiaTheme="minorEastAsia"/>
          <w:i/>
          <w:color w:val="0070C0"/>
          <w:lang w:val="en-US" w:eastAsia="zh-CN"/>
        </w:rPr>
      </w:pPr>
    </w:p>
    <w:p w14:paraId="07FE66D0" w14:textId="77777777" w:rsidR="00C87EE7" w:rsidRPr="002C6D84" w:rsidRDefault="00C87EE7" w:rsidP="00FD5908">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w:t>
      </w:r>
      <w:r w:rsidRPr="002C6D84">
        <w:rPr>
          <w:b/>
          <w:color w:val="000000" w:themeColor="text1"/>
          <w:u w:val="single"/>
          <w:lang w:eastAsia="ko-KR"/>
        </w:rPr>
        <w:t xml:space="preserve">: </w:t>
      </w:r>
      <w:r>
        <w:rPr>
          <w:b/>
          <w:color w:val="000000" w:themeColor="text1"/>
          <w:u w:val="single"/>
          <w:lang w:eastAsia="ko-KR"/>
        </w:rPr>
        <w:t>Interruption requirements for supporting option B-1-2</w:t>
      </w:r>
    </w:p>
    <w:p w14:paraId="14C42281" w14:textId="77777777" w:rsidR="00EB3DC6" w:rsidRPr="00EB3DC6" w:rsidRDefault="00EB3DC6" w:rsidP="00EB3DC6">
      <w:pPr>
        <w:spacing w:afterLines="50" w:after="120"/>
        <w:rPr>
          <w:b/>
          <w:bCs/>
          <w:color w:val="0070C0"/>
          <w:szCs w:val="24"/>
          <w:lang w:eastAsia="zh-CN"/>
        </w:rPr>
      </w:pPr>
      <w:r w:rsidRPr="00EB3DC6">
        <w:rPr>
          <w:b/>
          <w:bCs/>
          <w:color w:val="0070C0"/>
          <w:szCs w:val="24"/>
          <w:lang w:eastAsia="zh-CN"/>
        </w:rPr>
        <w:t xml:space="preserve">&lt;Way forward &gt;: </w:t>
      </w:r>
    </w:p>
    <w:p w14:paraId="45BAE34C" w14:textId="3F32FD63" w:rsidR="00C87EE7" w:rsidRPr="002C6D84" w:rsidRDefault="00C87EE7" w:rsidP="00C87EE7">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2DAEBB1E" w14:textId="77777777" w:rsidR="00C87EE7" w:rsidRPr="002C6D84" w:rsidRDefault="00C87EE7" w:rsidP="00C87EE7">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234D45F1" w14:textId="77777777" w:rsidR="00C87EE7" w:rsidRDefault="00C87EE7" w:rsidP="00C87EE7">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D634DD">
        <w:rPr>
          <w:szCs w:val="22"/>
        </w:rPr>
        <w:t>Introduce symbol level interruption requirement for Option B-1-2, which is equal to the symbol length of MG for CD-SSB.  The portion of interrupted symbols would be decided by the SSB periodicity for BM/RLM/BFD.</w:t>
      </w:r>
    </w:p>
    <w:p w14:paraId="6680F26F" w14:textId="77777777" w:rsidR="00C87EE7" w:rsidRPr="002C6D84" w:rsidRDefault="00C87EE7" w:rsidP="00C87EE7">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 xml:space="preserve">: </w:t>
      </w:r>
    </w:p>
    <w:p w14:paraId="7BE17BE4" w14:textId="77777777" w:rsidR="00C87EE7" w:rsidRPr="006309FA" w:rsidRDefault="00C87EE7" w:rsidP="00C87EE7">
      <w:pPr>
        <w:pStyle w:val="aff6"/>
        <w:numPr>
          <w:ilvl w:val="2"/>
          <w:numId w:val="8"/>
        </w:numPr>
        <w:spacing w:after="120"/>
        <w:ind w:firstLineChars="0"/>
        <w:rPr>
          <w:rFonts w:eastAsia="宋体"/>
          <w:color w:val="000000" w:themeColor="text1"/>
          <w:szCs w:val="24"/>
          <w:lang w:eastAsia="zh-CN"/>
        </w:rPr>
      </w:pPr>
      <w:r>
        <w:rPr>
          <w:rFonts w:eastAsia="宋体"/>
          <w:color w:val="000000" w:themeColor="text1"/>
          <w:szCs w:val="24"/>
          <w:lang w:eastAsia="zh-CN"/>
        </w:rPr>
        <w:t>D</w:t>
      </w:r>
      <w:r w:rsidRPr="006309FA">
        <w:rPr>
          <w:rFonts w:eastAsia="宋体"/>
          <w:color w:val="000000" w:themeColor="text1"/>
          <w:szCs w:val="24"/>
          <w:lang w:eastAsia="zh-CN"/>
        </w:rPr>
        <w:t>efine explicit interruption length without mentioning interruption ratio.</w:t>
      </w:r>
    </w:p>
    <w:p w14:paraId="145AC56E" w14:textId="77777777" w:rsidR="00C87EE7" w:rsidRPr="002C6D84" w:rsidRDefault="00C87EE7" w:rsidP="00C87EE7">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3</w:t>
      </w:r>
      <w:r w:rsidRPr="002C6D84">
        <w:rPr>
          <w:rFonts w:eastAsia="宋体"/>
          <w:color w:val="000000" w:themeColor="text1"/>
          <w:szCs w:val="24"/>
          <w:lang w:eastAsia="zh-CN"/>
        </w:rPr>
        <w:t xml:space="preserve">: </w:t>
      </w:r>
    </w:p>
    <w:p w14:paraId="7954BA24" w14:textId="77777777" w:rsidR="00C87EE7" w:rsidRDefault="00C87EE7" w:rsidP="00C87EE7">
      <w:pPr>
        <w:pStyle w:val="aff6"/>
        <w:numPr>
          <w:ilvl w:val="2"/>
          <w:numId w:val="8"/>
        </w:numPr>
        <w:spacing w:after="120"/>
        <w:ind w:firstLineChars="0"/>
        <w:rPr>
          <w:szCs w:val="22"/>
        </w:rPr>
      </w:pPr>
      <w:r w:rsidRPr="004F051C">
        <w:rPr>
          <w:rFonts w:eastAsiaTheme="minorEastAsia"/>
          <w:lang w:eastAsia="zh-CN"/>
        </w:rPr>
        <w:t>Support NW to control the interruption location. Interruption ratio are not defined.</w:t>
      </w:r>
      <w:r w:rsidRPr="002F3CC9">
        <w:rPr>
          <w:szCs w:val="22"/>
        </w:rPr>
        <w:t xml:space="preserve"> </w:t>
      </w:r>
      <w:r w:rsidRPr="00924C76">
        <w:rPr>
          <w:szCs w:val="22"/>
        </w:rPr>
        <w:t>Define requirements on length of each interruption.</w:t>
      </w:r>
      <w:r w:rsidRPr="002F3CC9">
        <w:rPr>
          <w:szCs w:val="22"/>
        </w:rPr>
        <w:t xml:space="preserve"> </w:t>
      </w:r>
      <w:r w:rsidRPr="00924C76">
        <w:rPr>
          <w:szCs w:val="22"/>
        </w:rPr>
        <w:t>Use the following values as baseline</w:t>
      </w:r>
    </w:p>
    <w:p w14:paraId="4275E539" w14:textId="77777777" w:rsidR="00C87EE7" w:rsidRPr="00924C76" w:rsidRDefault="00C87EE7" w:rsidP="00C87EE7">
      <w:pPr>
        <w:pStyle w:val="aff6"/>
        <w:numPr>
          <w:ilvl w:val="3"/>
          <w:numId w:val="8"/>
        </w:numPr>
        <w:spacing w:after="120"/>
        <w:ind w:firstLineChars="0"/>
        <w:rPr>
          <w:szCs w:val="22"/>
        </w:rPr>
      </w:pPr>
      <w:r w:rsidRPr="00924C76">
        <w:rPr>
          <w:szCs w:val="22"/>
        </w:rPr>
        <w:t>FR1: 0.5ms</w:t>
      </w:r>
    </w:p>
    <w:p w14:paraId="3FE79625" w14:textId="77777777" w:rsidR="00C87EE7" w:rsidRDefault="00C87EE7" w:rsidP="00C87EE7">
      <w:pPr>
        <w:pStyle w:val="aff6"/>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924C76">
        <w:rPr>
          <w:szCs w:val="22"/>
        </w:rPr>
        <w:t>FR2: 0.25ms</w:t>
      </w:r>
    </w:p>
    <w:p w14:paraId="3277EC7F" w14:textId="77777777" w:rsidR="00C87EE7" w:rsidRPr="002C6D84" w:rsidRDefault="00C87EE7" w:rsidP="00C87EE7">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4</w:t>
      </w:r>
      <w:r w:rsidRPr="002C6D84">
        <w:rPr>
          <w:rFonts w:eastAsia="宋体"/>
          <w:color w:val="000000" w:themeColor="text1"/>
          <w:szCs w:val="24"/>
          <w:lang w:eastAsia="zh-CN"/>
        </w:rPr>
        <w:t xml:space="preserve">: </w:t>
      </w:r>
    </w:p>
    <w:p w14:paraId="3DB8A2EC" w14:textId="77777777" w:rsidR="00C87EE7" w:rsidRPr="006309FA" w:rsidRDefault="00C87EE7" w:rsidP="00C87EE7">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4F051C">
        <w:rPr>
          <w:rFonts w:eastAsiaTheme="minorEastAsia"/>
          <w:lang w:eastAsia="zh-CN"/>
        </w:rPr>
        <w:t>Interruption requirements for UE supporting option B-1-2 are specified with probability of missed ACK/NACK.</w:t>
      </w:r>
    </w:p>
    <w:p w14:paraId="6F4F08F4" w14:textId="77777777" w:rsidR="00C87EE7" w:rsidRPr="006309FA" w:rsidRDefault="00C87EE7" w:rsidP="00C87EE7">
      <w:pPr>
        <w:pStyle w:val="aff6"/>
        <w:numPr>
          <w:ilvl w:val="3"/>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Alt 1: </w:t>
      </w:r>
      <w:r w:rsidRPr="006309FA">
        <w:rPr>
          <w:rFonts w:eastAsia="宋体"/>
          <w:color w:val="000000" w:themeColor="text1"/>
          <w:szCs w:val="24"/>
          <w:lang w:eastAsia="zh-CN"/>
        </w:rPr>
        <w:t>For UE supporting option B-1-2, the probability of missed ACK/NACK is 1% for ALL RLM/BFM/BM(L1-RSRP) measurements based on SSB outside active BWP.</w:t>
      </w:r>
    </w:p>
    <w:p w14:paraId="461774F2" w14:textId="77777777" w:rsidR="00C87EE7" w:rsidRDefault="00C87EE7" w:rsidP="00C87EE7">
      <w:pPr>
        <w:pStyle w:val="aff6"/>
        <w:numPr>
          <w:ilvl w:val="3"/>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Alt 3: </w:t>
      </w:r>
      <w:r w:rsidRPr="006309FA">
        <w:rPr>
          <w:rFonts w:eastAsia="宋体"/>
          <w:color w:val="000000" w:themeColor="text1"/>
          <w:szCs w:val="24"/>
          <w:lang w:eastAsia="zh-CN"/>
        </w:rPr>
        <w:t>Specify 0.5% probability of missed ACK/NACK as the interruption requirements during BM/RLM/BFD measurements based on SSB outside the active BWP.</w:t>
      </w:r>
    </w:p>
    <w:p w14:paraId="0CEE4EF2" w14:textId="77777777" w:rsidR="00C87EE7" w:rsidRPr="002C6D84" w:rsidRDefault="00C87EE7" w:rsidP="00C87EE7">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5</w:t>
      </w:r>
      <w:r w:rsidRPr="002C6D84">
        <w:rPr>
          <w:rFonts w:eastAsia="宋体"/>
          <w:color w:val="000000" w:themeColor="text1"/>
          <w:szCs w:val="24"/>
          <w:lang w:eastAsia="zh-CN"/>
        </w:rPr>
        <w:t xml:space="preserve">: </w:t>
      </w:r>
    </w:p>
    <w:p w14:paraId="2D574406" w14:textId="77777777" w:rsidR="00C87EE7" w:rsidRPr="006309FA" w:rsidRDefault="00C87EE7" w:rsidP="00C87EE7">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924C76">
        <w:rPr>
          <w:rFonts w:eastAsiaTheme="minorEastAsia"/>
          <w:lang w:eastAsia="zh-CN"/>
        </w:rPr>
        <w:lastRenderedPageBreak/>
        <w:t>Define interruption ratio</w:t>
      </w:r>
      <w:r>
        <w:rPr>
          <w:rFonts w:eastAsiaTheme="minorEastAsia"/>
          <w:lang w:eastAsia="zh-CN"/>
        </w:rPr>
        <w:t xml:space="preserve"> and interruption length for each interruption</w:t>
      </w:r>
    </w:p>
    <w:p w14:paraId="07D9772B" w14:textId="77777777" w:rsidR="00C87EE7" w:rsidRPr="006309FA" w:rsidRDefault="00C87EE7" w:rsidP="00C87EE7">
      <w:pPr>
        <w:pStyle w:val="aff6"/>
        <w:numPr>
          <w:ilvl w:val="3"/>
          <w:numId w:val="8"/>
        </w:numPr>
        <w:overflowPunct/>
        <w:autoSpaceDE/>
        <w:autoSpaceDN/>
        <w:adjustRightInd/>
        <w:spacing w:after="120"/>
        <w:ind w:firstLineChars="0"/>
        <w:textAlignment w:val="auto"/>
        <w:rPr>
          <w:rFonts w:eastAsia="宋体"/>
          <w:color w:val="000000" w:themeColor="text1"/>
          <w:szCs w:val="24"/>
          <w:lang w:eastAsia="zh-CN"/>
        </w:rPr>
      </w:pPr>
      <w:r>
        <w:rPr>
          <w:szCs w:val="22"/>
        </w:rPr>
        <w:t xml:space="preserve">Alt 2: </w:t>
      </w:r>
      <w:r w:rsidRPr="006309FA">
        <w:rPr>
          <w:szCs w:val="22"/>
        </w:rPr>
        <w:t>For option B-1-2, the interruption requirements can be defined based on HARQ ACK/NACK loss framework with a maximum missed ACK/NACK rate up to [0.5%]. And the length for each interruption shall not exceed the RF retuning time (0.5ms for FR1 and 0.25ms for FR2).</w:t>
      </w:r>
    </w:p>
    <w:p w14:paraId="3CBD700F" w14:textId="77777777" w:rsidR="00C87EE7" w:rsidRPr="002C6D84" w:rsidRDefault="00C87EE7" w:rsidP="00C87EE7">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6</w:t>
      </w:r>
      <w:r w:rsidRPr="002C6D84">
        <w:rPr>
          <w:rFonts w:eastAsia="宋体"/>
          <w:color w:val="000000" w:themeColor="text1"/>
          <w:szCs w:val="24"/>
          <w:lang w:eastAsia="zh-CN"/>
        </w:rPr>
        <w:t xml:space="preserve">: </w:t>
      </w:r>
    </w:p>
    <w:p w14:paraId="4A80B535" w14:textId="77777777" w:rsidR="00C87EE7" w:rsidRDefault="00C87EE7" w:rsidP="00C87EE7">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924C76">
        <w:rPr>
          <w:szCs w:val="22"/>
        </w:rPr>
        <w:t>RAN4 shall leverage the interruption requirements (NCSG and NFG) from L3 measurements to define the interruption requirements for RLM/BFD/BM measurements.</w:t>
      </w:r>
    </w:p>
    <w:p w14:paraId="7659C249" w14:textId="1253F339" w:rsidR="00C87EE7" w:rsidRPr="00FC53C4" w:rsidRDefault="00C87EE7" w:rsidP="005C39F0">
      <w:pPr>
        <w:spacing w:afterLines="50" w:after="120"/>
        <w:rPr>
          <w:b/>
          <w:bCs/>
          <w:color w:val="0070C0"/>
          <w:szCs w:val="24"/>
          <w:lang w:eastAsia="zh-CN"/>
        </w:rPr>
      </w:pPr>
    </w:p>
    <w:p w14:paraId="13B5D429" w14:textId="71C2A027" w:rsidR="00FA21EE" w:rsidRPr="00AB3D40" w:rsidRDefault="00FA21EE" w:rsidP="00FA21EE">
      <w:pPr>
        <w:pStyle w:val="1"/>
        <w:numPr>
          <w:ilvl w:val="0"/>
          <w:numId w:val="29"/>
        </w:numPr>
        <w:tabs>
          <w:tab w:val="clear" w:pos="432"/>
        </w:tabs>
        <w:rPr>
          <w:sz w:val="28"/>
          <w:szCs w:val="28"/>
          <w:lang w:eastAsia="zh-CN"/>
        </w:rPr>
      </w:pPr>
      <w:r w:rsidRPr="00EF3236">
        <w:rPr>
          <w:sz w:val="28"/>
          <w:szCs w:val="28"/>
        </w:rPr>
        <w:t>Topic #</w:t>
      </w:r>
      <w:r w:rsidR="0035646B">
        <w:rPr>
          <w:sz w:val="28"/>
          <w:szCs w:val="28"/>
        </w:rPr>
        <w:t>6</w:t>
      </w:r>
      <w:r w:rsidRPr="00EF3236">
        <w:rPr>
          <w:sz w:val="28"/>
          <w:szCs w:val="28"/>
        </w:rPr>
        <w:t xml:space="preserve">: </w:t>
      </w:r>
      <w:r w:rsidR="0035646B" w:rsidRPr="0035646B">
        <w:rPr>
          <w:sz w:val="28"/>
          <w:szCs w:val="28"/>
        </w:rPr>
        <w:t>UE capabilities</w:t>
      </w:r>
    </w:p>
    <w:p w14:paraId="3166A1FC" w14:textId="77777777" w:rsidR="00037FCC" w:rsidRPr="00274E04" w:rsidRDefault="00037FCC" w:rsidP="00FD5908">
      <w:pPr>
        <w:outlineLvl w:val="1"/>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w:t>
      </w:r>
      <w:r w:rsidRPr="00274E04">
        <w:rPr>
          <w:b/>
          <w:color w:val="000000" w:themeColor="text1"/>
          <w:u w:val="single"/>
          <w:lang w:eastAsia="ko-KR"/>
        </w:rPr>
        <w:t xml:space="preserve">1: </w:t>
      </w:r>
      <w:r w:rsidRPr="00F10646">
        <w:rPr>
          <w:b/>
          <w:color w:val="000000" w:themeColor="text1"/>
          <w:u w:val="single"/>
          <w:lang w:eastAsia="ko-KR"/>
        </w:rPr>
        <w:t>whether FG 6-1a needs to be considered in FR2</w:t>
      </w:r>
    </w:p>
    <w:p w14:paraId="0D93F6FE" w14:textId="0142084E" w:rsidR="00CC14CC" w:rsidRPr="00CC14CC" w:rsidRDefault="00CC14CC" w:rsidP="002835D4">
      <w:pPr>
        <w:spacing w:afterLines="50" w:after="120"/>
        <w:rPr>
          <w:b/>
          <w:bCs/>
          <w:color w:val="0070C0"/>
          <w:szCs w:val="24"/>
          <w:lang w:eastAsia="zh-CN"/>
        </w:rPr>
      </w:pPr>
      <w:r w:rsidRPr="00CC14CC">
        <w:rPr>
          <w:b/>
          <w:bCs/>
          <w:color w:val="0070C0"/>
          <w:szCs w:val="24"/>
          <w:lang w:eastAsia="zh-CN"/>
        </w:rPr>
        <w:t>&lt;</w:t>
      </w:r>
      <w:r w:rsidR="00727586">
        <w:rPr>
          <w:b/>
          <w:bCs/>
          <w:color w:val="0070C0"/>
          <w:szCs w:val="24"/>
          <w:lang w:eastAsia="zh-CN"/>
        </w:rPr>
        <w:t>Agreement</w:t>
      </w:r>
      <w:r w:rsidRPr="00CC14CC">
        <w:rPr>
          <w:b/>
          <w:bCs/>
          <w:color w:val="0070C0"/>
          <w:szCs w:val="24"/>
          <w:lang w:eastAsia="zh-CN"/>
        </w:rPr>
        <w:t xml:space="preserve">&gt;: </w:t>
      </w:r>
    </w:p>
    <w:p w14:paraId="49610F39" w14:textId="32B5D61D" w:rsidR="00037FCC" w:rsidRPr="00274E04" w:rsidRDefault="00727586" w:rsidP="00037FCC">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RAN4 will not further discuss </w:t>
      </w:r>
      <w:r w:rsidRPr="00727586">
        <w:rPr>
          <w:rFonts w:eastAsia="宋体"/>
          <w:color w:val="000000" w:themeColor="text1"/>
          <w:szCs w:val="24"/>
          <w:lang w:eastAsia="zh-CN"/>
        </w:rPr>
        <w:t>whether FG 6-1a needs to be considered in FR2</w:t>
      </w:r>
      <w:r>
        <w:rPr>
          <w:rFonts w:eastAsia="宋体"/>
          <w:color w:val="000000" w:themeColor="text1"/>
          <w:szCs w:val="24"/>
          <w:lang w:eastAsia="zh-CN"/>
        </w:rPr>
        <w:t>.</w:t>
      </w:r>
    </w:p>
    <w:p w14:paraId="5CA4F550" w14:textId="77777777" w:rsidR="0047206C" w:rsidRDefault="0047206C" w:rsidP="0047206C">
      <w:pPr>
        <w:spacing w:afterLines="50" w:after="120"/>
        <w:rPr>
          <w:b/>
          <w:bCs/>
          <w:color w:val="0070C0"/>
          <w:szCs w:val="24"/>
          <w:lang w:eastAsia="zh-CN"/>
        </w:rPr>
      </w:pPr>
    </w:p>
    <w:p w14:paraId="099A97A7" w14:textId="77777777" w:rsidR="00037FCC" w:rsidRPr="00274E04" w:rsidRDefault="00037FCC" w:rsidP="00FD5908">
      <w:pPr>
        <w:outlineLvl w:val="1"/>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6-2</w:t>
      </w:r>
      <w:r w:rsidRPr="00274E04">
        <w:rPr>
          <w:b/>
          <w:color w:val="000000" w:themeColor="text1"/>
          <w:u w:val="single"/>
          <w:lang w:eastAsia="ko-KR"/>
        </w:rPr>
        <w:t xml:space="preserve">: </w:t>
      </w:r>
      <w:r w:rsidRPr="008A0481">
        <w:rPr>
          <w:b/>
          <w:color w:val="000000" w:themeColor="text1"/>
          <w:u w:val="single"/>
          <w:lang w:eastAsia="ko-KR"/>
        </w:rPr>
        <w:t xml:space="preserve">UE capability issue for </w:t>
      </w:r>
      <w:r>
        <w:rPr>
          <w:b/>
          <w:color w:val="000000" w:themeColor="text1"/>
          <w:u w:val="single"/>
          <w:lang w:eastAsia="ko-KR"/>
        </w:rPr>
        <w:t>UE to support option A</w:t>
      </w:r>
    </w:p>
    <w:p w14:paraId="05783F71" w14:textId="77777777" w:rsidR="00727586" w:rsidRPr="00727586" w:rsidRDefault="00727586" w:rsidP="00727586">
      <w:pPr>
        <w:spacing w:afterLines="50" w:after="120"/>
        <w:rPr>
          <w:b/>
          <w:bCs/>
          <w:color w:val="0070C0"/>
          <w:szCs w:val="24"/>
          <w:lang w:eastAsia="zh-CN"/>
        </w:rPr>
      </w:pPr>
      <w:r w:rsidRPr="00727586">
        <w:rPr>
          <w:b/>
          <w:bCs/>
          <w:color w:val="0070C0"/>
          <w:szCs w:val="24"/>
          <w:lang w:eastAsia="zh-CN"/>
        </w:rPr>
        <w:t xml:space="preserve">&lt;Agreement&gt;: </w:t>
      </w:r>
    </w:p>
    <w:p w14:paraId="0AB8A33C" w14:textId="6AB7E960" w:rsidR="00037FCC" w:rsidRDefault="00727586" w:rsidP="00037FCC">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It is RAN4 understanding that </w:t>
      </w:r>
      <w:r w:rsidRPr="00617241">
        <w:rPr>
          <w:rFonts w:eastAsia="宋体"/>
          <w:color w:val="000000" w:themeColor="text1"/>
          <w:szCs w:val="24"/>
          <w:lang w:eastAsia="zh-CN"/>
        </w:rPr>
        <w:t xml:space="preserve">UE capability </w:t>
      </w:r>
      <w:r>
        <w:rPr>
          <w:rFonts w:eastAsia="宋体"/>
          <w:color w:val="000000" w:themeColor="text1"/>
          <w:szCs w:val="24"/>
          <w:lang w:eastAsia="zh-CN"/>
        </w:rPr>
        <w:t>for</w:t>
      </w:r>
      <w:r w:rsidRPr="00617241">
        <w:rPr>
          <w:rFonts w:eastAsia="宋体"/>
          <w:color w:val="000000" w:themeColor="text1"/>
          <w:szCs w:val="24"/>
          <w:lang w:eastAsia="zh-CN"/>
        </w:rPr>
        <w:t xml:space="preserve"> Option </w:t>
      </w:r>
      <w:r>
        <w:rPr>
          <w:rFonts w:eastAsia="宋体"/>
          <w:color w:val="000000" w:themeColor="text1"/>
          <w:szCs w:val="24"/>
          <w:lang w:eastAsia="zh-CN"/>
        </w:rPr>
        <w:t>A will be discussed in RAN1</w:t>
      </w:r>
      <w:r w:rsidR="00872EF5">
        <w:rPr>
          <w:rFonts w:eastAsia="宋体"/>
          <w:color w:val="000000" w:themeColor="text1"/>
          <w:szCs w:val="24"/>
          <w:lang w:eastAsia="zh-CN"/>
        </w:rPr>
        <w:t xml:space="preserve"> and/or RAN</w:t>
      </w:r>
      <w:r>
        <w:rPr>
          <w:rFonts w:eastAsia="宋体"/>
          <w:color w:val="000000" w:themeColor="text1"/>
          <w:szCs w:val="24"/>
          <w:lang w:eastAsia="zh-CN"/>
        </w:rPr>
        <w:t>2.</w:t>
      </w:r>
    </w:p>
    <w:p w14:paraId="51D43C5B" w14:textId="5F9FA524" w:rsidR="005E4DAE" w:rsidRPr="00617241" w:rsidRDefault="005E4DAE" w:rsidP="005E4DAE">
      <w:pPr>
        <w:pStyle w:val="aff6"/>
        <w:numPr>
          <w:ilvl w:val="1"/>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Note: </w:t>
      </w:r>
      <w:r>
        <w:rPr>
          <w:rFonts w:eastAsia="宋体" w:hint="eastAsia"/>
          <w:color w:val="000000" w:themeColor="text1"/>
          <w:szCs w:val="24"/>
          <w:lang w:eastAsia="zh-CN"/>
        </w:rPr>
        <w:t>R</w:t>
      </w:r>
      <w:r>
        <w:rPr>
          <w:rFonts w:eastAsia="宋体"/>
          <w:color w:val="000000" w:themeColor="text1"/>
          <w:szCs w:val="24"/>
          <w:lang w:eastAsia="zh-CN"/>
        </w:rPr>
        <w:t>AN4 specific UE capability related to option A can be discussed.</w:t>
      </w:r>
    </w:p>
    <w:p w14:paraId="16B4334C" w14:textId="77777777" w:rsidR="00DE5206" w:rsidRDefault="00DE5206" w:rsidP="00DE5206">
      <w:pPr>
        <w:spacing w:afterLines="50" w:after="120"/>
        <w:rPr>
          <w:b/>
          <w:bCs/>
          <w:color w:val="0070C0"/>
          <w:szCs w:val="24"/>
          <w:lang w:eastAsia="zh-CN"/>
        </w:rPr>
      </w:pPr>
    </w:p>
    <w:p w14:paraId="128440CF" w14:textId="77777777" w:rsidR="00037FCC" w:rsidRPr="00274E04" w:rsidRDefault="00037FCC" w:rsidP="00FD5908">
      <w:pPr>
        <w:outlineLvl w:val="1"/>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6-3</w:t>
      </w:r>
      <w:r w:rsidRPr="00274E04">
        <w:rPr>
          <w:b/>
          <w:color w:val="000000" w:themeColor="text1"/>
          <w:u w:val="single"/>
          <w:lang w:eastAsia="ko-KR"/>
        </w:rPr>
        <w:t xml:space="preserve">: </w:t>
      </w:r>
      <w:r w:rsidRPr="008A0481">
        <w:rPr>
          <w:b/>
          <w:color w:val="000000" w:themeColor="text1"/>
          <w:u w:val="single"/>
          <w:lang w:eastAsia="ko-KR"/>
        </w:rPr>
        <w:t xml:space="preserve">UE capability for </w:t>
      </w:r>
      <w:r>
        <w:rPr>
          <w:b/>
          <w:color w:val="000000" w:themeColor="text1"/>
          <w:u w:val="single"/>
          <w:lang w:eastAsia="ko-KR"/>
        </w:rPr>
        <w:t>UE to support option B-1-1</w:t>
      </w:r>
    </w:p>
    <w:p w14:paraId="7C6A780A" w14:textId="77777777" w:rsidR="00CC14CC" w:rsidRPr="00EB3DC6" w:rsidRDefault="00CC14CC" w:rsidP="00CC14CC">
      <w:pPr>
        <w:spacing w:afterLines="50" w:after="120"/>
        <w:rPr>
          <w:b/>
          <w:bCs/>
          <w:color w:val="0070C0"/>
          <w:szCs w:val="24"/>
          <w:lang w:eastAsia="zh-CN"/>
        </w:rPr>
      </w:pPr>
      <w:r w:rsidRPr="00EB3DC6">
        <w:rPr>
          <w:b/>
          <w:bCs/>
          <w:color w:val="0070C0"/>
          <w:szCs w:val="24"/>
          <w:lang w:eastAsia="zh-CN"/>
        </w:rPr>
        <w:t>&lt;Agreement &gt;:</w:t>
      </w:r>
    </w:p>
    <w:p w14:paraId="1501989A" w14:textId="24FB3325" w:rsidR="00037FCC" w:rsidRDefault="00037FCC" w:rsidP="00037FCC">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It is RAN4 understanding that </w:t>
      </w:r>
      <w:r w:rsidRPr="00617241">
        <w:rPr>
          <w:rFonts w:eastAsia="宋体"/>
          <w:color w:val="000000" w:themeColor="text1"/>
          <w:szCs w:val="24"/>
          <w:lang w:eastAsia="zh-CN"/>
        </w:rPr>
        <w:t xml:space="preserve">UE capability </w:t>
      </w:r>
      <w:r>
        <w:rPr>
          <w:rFonts w:eastAsia="宋体"/>
          <w:color w:val="000000" w:themeColor="text1"/>
          <w:szCs w:val="24"/>
          <w:lang w:eastAsia="zh-CN"/>
        </w:rPr>
        <w:t>for</w:t>
      </w:r>
      <w:r w:rsidRPr="00617241">
        <w:rPr>
          <w:rFonts w:eastAsia="宋体"/>
          <w:color w:val="000000" w:themeColor="text1"/>
          <w:szCs w:val="24"/>
          <w:lang w:eastAsia="zh-CN"/>
        </w:rPr>
        <w:t xml:space="preserve"> Option B-1-1</w:t>
      </w:r>
      <w:r>
        <w:rPr>
          <w:rFonts w:eastAsia="宋体"/>
          <w:color w:val="000000" w:themeColor="text1"/>
          <w:szCs w:val="24"/>
          <w:lang w:eastAsia="zh-CN"/>
        </w:rPr>
        <w:t xml:space="preserve"> will be discussed in </w:t>
      </w:r>
      <w:r w:rsidR="00872EF5">
        <w:rPr>
          <w:rFonts w:eastAsia="宋体"/>
          <w:color w:val="000000" w:themeColor="text1"/>
          <w:szCs w:val="24"/>
          <w:lang w:eastAsia="zh-CN"/>
        </w:rPr>
        <w:t>RAN1 and/or RAN2</w:t>
      </w:r>
      <w:r>
        <w:rPr>
          <w:rFonts w:eastAsia="宋体"/>
          <w:color w:val="000000" w:themeColor="text1"/>
          <w:szCs w:val="24"/>
          <w:lang w:eastAsia="zh-CN"/>
        </w:rPr>
        <w:t>.</w:t>
      </w:r>
    </w:p>
    <w:p w14:paraId="1E0BBEA8" w14:textId="175ECE59" w:rsidR="004F7EB8" w:rsidRPr="00617241" w:rsidRDefault="004F7EB8" w:rsidP="005E4DAE">
      <w:pPr>
        <w:pStyle w:val="aff6"/>
        <w:numPr>
          <w:ilvl w:val="1"/>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Note: </w:t>
      </w:r>
      <w:r>
        <w:rPr>
          <w:rFonts w:eastAsia="宋体" w:hint="eastAsia"/>
          <w:color w:val="000000" w:themeColor="text1"/>
          <w:szCs w:val="24"/>
          <w:lang w:eastAsia="zh-CN"/>
        </w:rPr>
        <w:t>R</w:t>
      </w:r>
      <w:r>
        <w:rPr>
          <w:rFonts w:eastAsia="宋体"/>
          <w:color w:val="000000" w:themeColor="text1"/>
          <w:szCs w:val="24"/>
          <w:lang w:eastAsia="zh-CN"/>
        </w:rPr>
        <w:t xml:space="preserve">AN4 specific UE capability related </w:t>
      </w:r>
      <w:r w:rsidR="005E4DAE">
        <w:rPr>
          <w:rFonts w:eastAsia="宋体"/>
          <w:color w:val="000000" w:themeColor="text1"/>
          <w:szCs w:val="24"/>
          <w:lang w:eastAsia="zh-CN"/>
        </w:rPr>
        <w:t xml:space="preserve">to option B-1-1 </w:t>
      </w:r>
      <w:r>
        <w:rPr>
          <w:rFonts w:eastAsia="宋体"/>
          <w:color w:val="000000" w:themeColor="text1"/>
          <w:szCs w:val="24"/>
          <w:lang w:eastAsia="zh-CN"/>
        </w:rPr>
        <w:t>can be discussed.</w:t>
      </w:r>
    </w:p>
    <w:p w14:paraId="298CE5EE" w14:textId="77777777" w:rsidR="00DE5206" w:rsidRDefault="00DE5206" w:rsidP="00DE5206">
      <w:pPr>
        <w:spacing w:afterLines="50" w:after="120"/>
        <w:rPr>
          <w:b/>
          <w:bCs/>
          <w:color w:val="0070C0"/>
          <w:szCs w:val="24"/>
          <w:lang w:eastAsia="zh-CN"/>
        </w:rPr>
      </w:pPr>
    </w:p>
    <w:p w14:paraId="4A6697D2" w14:textId="77777777" w:rsidR="00037FCC" w:rsidRPr="00274E04" w:rsidRDefault="00037FCC" w:rsidP="00FD5908">
      <w:pPr>
        <w:outlineLvl w:val="1"/>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6-4</w:t>
      </w:r>
      <w:r w:rsidRPr="00274E04">
        <w:rPr>
          <w:b/>
          <w:color w:val="000000" w:themeColor="text1"/>
          <w:u w:val="single"/>
          <w:lang w:eastAsia="ko-KR"/>
        </w:rPr>
        <w:t xml:space="preserve">: </w:t>
      </w:r>
      <w:r w:rsidRPr="008A0481">
        <w:rPr>
          <w:b/>
          <w:color w:val="000000" w:themeColor="text1"/>
          <w:u w:val="single"/>
          <w:lang w:eastAsia="ko-KR"/>
        </w:rPr>
        <w:t xml:space="preserve">UE capability for </w:t>
      </w:r>
      <w:r>
        <w:rPr>
          <w:b/>
          <w:color w:val="000000" w:themeColor="text1"/>
          <w:u w:val="single"/>
          <w:lang w:eastAsia="ko-KR"/>
        </w:rPr>
        <w:t>UE to support option C</w:t>
      </w:r>
    </w:p>
    <w:p w14:paraId="1B8C05B4" w14:textId="77777777" w:rsidR="00CC14CC" w:rsidRPr="00EB3DC6" w:rsidRDefault="00CC14CC" w:rsidP="00CC14CC">
      <w:pPr>
        <w:spacing w:afterLines="50" w:after="120"/>
        <w:rPr>
          <w:b/>
          <w:bCs/>
          <w:color w:val="0070C0"/>
          <w:szCs w:val="24"/>
          <w:lang w:eastAsia="zh-CN"/>
        </w:rPr>
      </w:pPr>
      <w:r w:rsidRPr="00EB3DC6">
        <w:rPr>
          <w:b/>
          <w:bCs/>
          <w:color w:val="0070C0"/>
          <w:szCs w:val="24"/>
          <w:lang w:eastAsia="zh-CN"/>
        </w:rPr>
        <w:t>&lt;Agreement &gt;:</w:t>
      </w:r>
    </w:p>
    <w:p w14:paraId="7ADE0CA5" w14:textId="33884C20" w:rsidR="00CC2DF7" w:rsidRDefault="00CC2DF7" w:rsidP="00CC2DF7">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It is RAN4 understanding that </w:t>
      </w:r>
      <w:r w:rsidRPr="00617241">
        <w:rPr>
          <w:rFonts w:eastAsia="宋体"/>
          <w:color w:val="000000" w:themeColor="text1"/>
          <w:szCs w:val="24"/>
          <w:lang w:eastAsia="zh-CN"/>
        </w:rPr>
        <w:t xml:space="preserve">UE capability </w:t>
      </w:r>
      <w:r>
        <w:rPr>
          <w:rFonts w:eastAsia="宋体"/>
          <w:color w:val="000000" w:themeColor="text1"/>
          <w:szCs w:val="24"/>
          <w:lang w:eastAsia="zh-CN"/>
        </w:rPr>
        <w:t>for</w:t>
      </w:r>
      <w:r w:rsidRPr="00617241">
        <w:rPr>
          <w:rFonts w:eastAsia="宋体"/>
          <w:color w:val="000000" w:themeColor="text1"/>
          <w:szCs w:val="24"/>
          <w:lang w:eastAsia="zh-CN"/>
        </w:rPr>
        <w:t xml:space="preserve"> Option </w:t>
      </w:r>
      <w:r>
        <w:rPr>
          <w:rFonts w:eastAsia="宋体"/>
          <w:color w:val="000000" w:themeColor="text1"/>
          <w:szCs w:val="24"/>
          <w:lang w:eastAsia="zh-CN"/>
        </w:rPr>
        <w:t xml:space="preserve">C will be discussed in </w:t>
      </w:r>
      <w:r w:rsidR="00872EF5">
        <w:rPr>
          <w:rFonts w:eastAsia="宋体"/>
          <w:color w:val="000000" w:themeColor="text1"/>
          <w:szCs w:val="24"/>
          <w:lang w:eastAsia="zh-CN"/>
        </w:rPr>
        <w:t>RAN1 and/or RAN2</w:t>
      </w:r>
      <w:r>
        <w:rPr>
          <w:rFonts w:eastAsia="宋体"/>
          <w:color w:val="000000" w:themeColor="text1"/>
          <w:szCs w:val="24"/>
          <w:lang w:eastAsia="zh-CN"/>
        </w:rPr>
        <w:t>.</w:t>
      </w:r>
    </w:p>
    <w:p w14:paraId="1D63C33C" w14:textId="04D4D7EC" w:rsidR="004F7EB8" w:rsidRPr="00617241" w:rsidRDefault="004F7EB8" w:rsidP="004F7EB8">
      <w:pPr>
        <w:pStyle w:val="aff6"/>
        <w:numPr>
          <w:ilvl w:val="1"/>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Note: </w:t>
      </w:r>
      <w:r>
        <w:rPr>
          <w:rFonts w:eastAsia="宋体" w:hint="eastAsia"/>
          <w:color w:val="000000" w:themeColor="text1"/>
          <w:szCs w:val="24"/>
          <w:lang w:eastAsia="zh-CN"/>
        </w:rPr>
        <w:t>R</w:t>
      </w:r>
      <w:r>
        <w:rPr>
          <w:rFonts w:eastAsia="宋体"/>
          <w:color w:val="000000" w:themeColor="text1"/>
          <w:szCs w:val="24"/>
          <w:lang w:eastAsia="zh-CN"/>
        </w:rPr>
        <w:t xml:space="preserve">AN4 specific UE capability related </w:t>
      </w:r>
      <w:r w:rsidR="005E4DAE">
        <w:rPr>
          <w:rFonts w:eastAsia="宋体"/>
          <w:color w:val="000000" w:themeColor="text1"/>
          <w:szCs w:val="24"/>
          <w:lang w:eastAsia="zh-CN"/>
        </w:rPr>
        <w:t xml:space="preserve">to option C </w:t>
      </w:r>
      <w:r>
        <w:rPr>
          <w:rFonts w:eastAsia="宋体"/>
          <w:color w:val="000000" w:themeColor="text1"/>
          <w:szCs w:val="24"/>
          <w:lang w:eastAsia="zh-CN"/>
        </w:rPr>
        <w:t>can be discussed.</w:t>
      </w:r>
    </w:p>
    <w:p w14:paraId="5EF8C621" w14:textId="77777777" w:rsidR="00CC14CC" w:rsidRPr="002C454B" w:rsidRDefault="00CC14CC" w:rsidP="00CC2DF7">
      <w:pPr>
        <w:rPr>
          <w:color w:val="0070C0"/>
          <w:lang w:eastAsia="zh-CN"/>
        </w:rPr>
      </w:pPr>
    </w:p>
    <w:p w14:paraId="7E64C24E" w14:textId="77777777" w:rsidR="00037FCC" w:rsidRPr="00274E04" w:rsidRDefault="00037FCC" w:rsidP="00FD5908">
      <w:pPr>
        <w:outlineLvl w:val="1"/>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6-5</w:t>
      </w:r>
      <w:r w:rsidRPr="00274E04">
        <w:rPr>
          <w:b/>
          <w:color w:val="000000" w:themeColor="text1"/>
          <w:u w:val="single"/>
          <w:lang w:eastAsia="ko-KR"/>
        </w:rPr>
        <w:t xml:space="preserve">: </w:t>
      </w:r>
      <w:r w:rsidRPr="008A0481">
        <w:rPr>
          <w:b/>
          <w:color w:val="000000" w:themeColor="text1"/>
          <w:u w:val="single"/>
          <w:lang w:eastAsia="ko-KR"/>
        </w:rPr>
        <w:t xml:space="preserve">UE capability for </w:t>
      </w:r>
      <w:r>
        <w:rPr>
          <w:b/>
          <w:color w:val="000000" w:themeColor="text1"/>
          <w:u w:val="single"/>
          <w:lang w:eastAsia="ko-KR"/>
        </w:rPr>
        <w:t>UE to support option B-1-2</w:t>
      </w:r>
    </w:p>
    <w:p w14:paraId="65C39DC9" w14:textId="77777777" w:rsidR="00CC14CC" w:rsidRPr="00EB3DC6" w:rsidRDefault="00CC14CC" w:rsidP="00CC14CC">
      <w:pPr>
        <w:spacing w:afterLines="50" w:after="120"/>
        <w:rPr>
          <w:b/>
          <w:bCs/>
          <w:color w:val="0070C0"/>
          <w:szCs w:val="24"/>
          <w:lang w:eastAsia="zh-CN"/>
        </w:rPr>
      </w:pPr>
      <w:r w:rsidRPr="00EB3DC6">
        <w:rPr>
          <w:b/>
          <w:bCs/>
          <w:color w:val="0070C0"/>
          <w:szCs w:val="24"/>
          <w:lang w:eastAsia="zh-CN"/>
        </w:rPr>
        <w:t>&lt;Agreement &gt;:</w:t>
      </w:r>
    </w:p>
    <w:p w14:paraId="03E190EA" w14:textId="03893721" w:rsidR="00CC2DF7" w:rsidRDefault="00CC2DF7" w:rsidP="00CC2DF7">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It is RAN4 understanding that </w:t>
      </w:r>
      <w:r w:rsidRPr="00617241">
        <w:rPr>
          <w:rFonts w:eastAsia="宋体"/>
          <w:color w:val="000000" w:themeColor="text1"/>
          <w:szCs w:val="24"/>
          <w:lang w:eastAsia="zh-CN"/>
        </w:rPr>
        <w:t xml:space="preserve">UE capability </w:t>
      </w:r>
      <w:r>
        <w:rPr>
          <w:rFonts w:eastAsia="宋体"/>
          <w:color w:val="000000" w:themeColor="text1"/>
          <w:szCs w:val="24"/>
          <w:lang w:eastAsia="zh-CN"/>
        </w:rPr>
        <w:t>for</w:t>
      </w:r>
      <w:r w:rsidRPr="00617241">
        <w:rPr>
          <w:rFonts w:eastAsia="宋体"/>
          <w:color w:val="000000" w:themeColor="text1"/>
          <w:szCs w:val="24"/>
          <w:lang w:eastAsia="zh-CN"/>
        </w:rPr>
        <w:t xml:space="preserve"> Option </w:t>
      </w:r>
      <w:r>
        <w:rPr>
          <w:rFonts w:eastAsia="宋体"/>
          <w:color w:val="000000" w:themeColor="text1"/>
          <w:szCs w:val="24"/>
          <w:lang w:eastAsia="zh-CN"/>
        </w:rPr>
        <w:t xml:space="preserve">B-1-2 will be discussed in </w:t>
      </w:r>
      <w:r w:rsidR="00872EF5">
        <w:rPr>
          <w:rFonts w:eastAsia="宋体"/>
          <w:color w:val="000000" w:themeColor="text1"/>
          <w:szCs w:val="24"/>
          <w:lang w:eastAsia="zh-CN"/>
        </w:rPr>
        <w:t>RAN1 and/or RAN2</w:t>
      </w:r>
      <w:r>
        <w:rPr>
          <w:rFonts w:eastAsia="宋体"/>
          <w:color w:val="000000" w:themeColor="text1"/>
          <w:szCs w:val="24"/>
          <w:lang w:eastAsia="zh-CN"/>
        </w:rPr>
        <w:t>.</w:t>
      </w:r>
    </w:p>
    <w:p w14:paraId="1446A967" w14:textId="2F4EF6A6" w:rsidR="004F7EB8" w:rsidRPr="00617241" w:rsidRDefault="004F7EB8" w:rsidP="004F7EB8">
      <w:pPr>
        <w:pStyle w:val="aff6"/>
        <w:numPr>
          <w:ilvl w:val="1"/>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Note: </w:t>
      </w:r>
      <w:r>
        <w:rPr>
          <w:rFonts w:eastAsia="宋体" w:hint="eastAsia"/>
          <w:color w:val="000000" w:themeColor="text1"/>
          <w:szCs w:val="24"/>
          <w:lang w:eastAsia="zh-CN"/>
        </w:rPr>
        <w:t>R</w:t>
      </w:r>
      <w:r>
        <w:rPr>
          <w:rFonts w:eastAsia="宋体"/>
          <w:color w:val="000000" w:themeColor="text1"/>
          <w:szCs w:val="24"/>
          <w:lang w:eastAsia="zh-CN"/>
        </w:rPr>
        <w:t>AN4 specific UE capability related</w:t>
      </w:r>
      <w:r w:rsidR="005E4DAE">
        <w:rPr>
          <w:rFonts w:eastAsia="宋体"/>
          <w:color w:val="000000" w:themeColor="text1"/>
          <w:szCs w:val="24"/>
          <w:lang w:eastAsia="zh-CN"/>
        </w:rPr>
        <w:t xml:space="preserve"> to option B-1-2</w:t>
      </w:r>
      <w:r>
        <w:rPr>
          <w:rFonts w:eastAsia="宋体"/>
          <w:color w:val="000000" w:themeColor="text1"/>
          <w:szCs w:val="24"/>
          <w:lang w:eastAsia="zh-CN"/>
        </w:rPr>
        <w:t xml:space="preserve"> can be discussed.</w:t>
      </w:r>
    </w:p>
    <w:p w14:paraId="7076032F" w14:textId="7A652891" w:rsidR="00037FCC" w:rsidRPr="005E4DAE" w:rsidRDefault="00037FCC" w:rsidP="00FA21EE">
      <w:pPr>
        <w:spacing w:afterLines="50" w:after="120"/>
        <w:rPr>
          <w:b/>
          <w:bCs/>
          <w:color w:val="0070C0"/>
          <w:szCs w:val="24"/>
          <w:lang w:eastAsia="zh-CN"/>
        </w:rPr>
      </w:pPr>
    </w:p>
    <w:p w14:paraId="4EF5F83E" w14:textId="43E5DA8C" w:rsidR="00D258D0" w:rsidRPr="00C5091A" w:rsidRDefault="00021DDA" w:rsidP="00C5091A">
      <w:pPr>
        <w:rPr>
          <w:lang w:eastAsia="zh-CN"/>
        </w:rPr>
      </w:pPr>
      <w:r>
        <w:rPr>
          <w:rFonts w:hint="eastAsia"/>
          <w:lang w:eastAsia="zh-CN"/>
        </w:rPr>
        <w:t>-</w:t>
      </w:r>
      <w:r>
        <w:rPr>
          <w:lang w:eastAsia="zh-CN"/>
        </w:rPr>
        <w:t>---</w:t>
      </w:r>
      <w:proofErr w:type="spellStart"/>
      <w:r>
        <w:rPr>
          <w:lang w:eastAsia="zh-CN"/>
        </w:rPr>
        <w:t>EoD</w:t>
      </w:r>
      <w:proofErr w:type="spellEnd"/>
      <w:r>
        <w:rPr>
          <w:lang w:eastAsia="zh-CN"/>
        </w:rPr>
        <w:t>---</w:t>
      </w:r>
    </w:p>
    <w:sectPr w:rsidR="00D258D0" w:rsidRPr="00C5091A" w:rsidSect="00FA21EE">
      <w:footnotePr>
        <w:numRestart w:val="eachSect"/>
      </w:footnotePr>
      <w:pgSz w:w="11907" w:h="16840" w:code="9"/>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94099" w14:textId="77777777" w:rsidR="00AA2EEB" w:rsidRDefault="00AA2EEB" w:rsidP="009E027F">
      <w:pPr>
        <w:spacing w:after="0"/>
      </w:pPr>
      <w:r>
        <w:separator/>
      </w:r>
    </w:p>
  </w:endnote>
  <w:endnote w:type="continuationSeparator" w:id="0">
    <w:p w14:paraId="45127823" w14:textId="77777777" w:rsidR="00AA2EEB" w:rsidRDefault="00AA2EEB" w:rsidP="009E02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E8EA0" w14:textId="77777777" w:rsidR="00AA2EEB" w:rsidRDefault="00AA2EEB" w:rsidP="009E027F">
      <w:pPr>
        <w:spacing w:after="0"/>
      </w:pPr>
      <w:r>
        <w:separator/>
      </w:r>
    </w:p>
  </w:footnote>
  <w:footnote w:type="continuationSeparator" w:id="0">
    <w:p w14:paraId="32692913" w14:textId="77777777" w:rsidR="00AA2EEB" w:rsidRDefault="00AA2EEB" w:rsidP="009E02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25441D"/>
    <w:multiLevelType w:val="hybridMultilevel"/>
    <w:tmpl w:val="64AA3E20"/>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C0247E"/>
    <w:multiLevelType w:val="hybridMultilevel"/>
    <w:tmpl w:val="69BA6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542D9"/>
    <w:multiLevelType w:val="hybridMultilevel"/>
    <w:tmpl w:val="86422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D83FAB"/>
    <w:multiLevelType w:val="multilevel"/>
    <w:tmpl w:val="20D83FAB"/>
    <w:lvl w:ilvl="0">
      <w:start w:val="1"/>
      <w:numFmt w:val="bullet"/>
      <w:lvlText w:val="o"/>
      <w:lvlJc w:val="left"/>
      <w:pPr>
        <w:ind w:left="644" w:hanging="360"/>
      </w:pPr>
      <w:rPr>
        <w:rFonts w:ascii="Courier New" w:hAnsi="Courier New" w:cs="Courier New" w:hint="default"/>
      </w:rPr>
    </w:lvl>
    <w:lvl w:ilvl="1">
      <w:start w:val="1"/>
      <w:numFmt w:val="lowerLetter"/>
      <w:lvlText w:val="%2."/>
      <w:lvlJc w:val="left"/>
      <w:pPr>
        <w:ind w:left="1364" w:hanging="360"/>
      </w:pPr>
    </w:lvl>
    <w:lvl w:ilvl="2">
      <w:numFmt w:val="bullet"/>
      <w:lvlText w:val=""/>
      <w:lvlJc w:val="left"/>
      <w:pPr>
        <w:ind w:left="2264" w:hanging="360"/>
      </w:pPr>
      <w:rPr>
        <w:rFonts w:ascii="Wingdings" w:eastAsia="Yu Mincho" w:hAnsi="Wingdings"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C7587A"/>
    <w:multiLevelType w:val="hybridMultilevel"/>
    <w:tmpl w:val="F6DC143E"/>
    <w:lvl w:ilvl="0" w:tplc="1D328D72">
      <w:start w:val="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D92FF3"/>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EA3441"/>
    <w:multiLevelType w:val="multilevel"/>
    <w:tmpl w:val="2DEA34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396A7F"/>
    <w:multiLevelType w:val="hybridMultilevel"/>
    <w:tmpl w:val="C868D8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9E0CE2"/>
    <w:multiLevelType w:val="hybridMultilevel"/>
    <w:tmpl w:val="D7766246"/>
    <w:lvl w:ilvl="0" w:tplc="04090003">
      <w:start w:val="1"/>
      <w:numFmt w:val="bullet"/>
      <w:lvlText w:val=""/>
      <w:lvlJc w:val="left"/>
      <w:pPr>
        <w:ind w:left="420" w:hanging="420"/>
      </w:pPr>
      <w:rPr>
        <w:rFonts w:ascii="Wingdings" w:hAnsi="Wingdings" w:hint="default"/>
      </w:rPr>
    </w:lvl>
    <w:lvl w:ilvl="1" w:tplc="3596472A">
      <w:start w:val="1"/>
      <w:numFmt w:val="bullet"/>
      <w:lvlText w:val=""/>
      <w:lvlJc w:val="left"/>
      <w:pPr>
        <w:ind w:left="840" w:hanging="420"/>
      </w:pPr>
      <w:rPr>
        <w:rFonts w:ascii="Symbol" w:hAnsi="Symbol" w:hint="default"/>
        <w:lang w:val="en-GB"/>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20" w15:restartNumberingAfterBreak="0">
    <w:nsid w:val="514C086D"/>
    <w:multiLevelType w:val="hybridMultilevel"/>
    <w:tmpl w:val="FC307818"/>
    <w:lvl w:ilvl="0" w:tplc="2894FC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F4E08C4"/>
    <w:multiLevelType w:val="hybridMultilevel"/>
    <w:tmpl w:val="0AC80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2F39D2"/>
    <w:multiLevelType w:val="hybridMultilevel"/>
    <w:tmpl w:val="BEA67C3A"/>
    <w:lvl w:ilvl="0" w:tplc="DB60718C">
      <w:start w:val="1"/>
      <w:numFmt w:val="bullet"/>
      <w:lvlText w:val="•"/>
      <w:lvlJc w:val="left"/>
      <w:pPr>
        <w:ind w:left="680" w:hanging="480"/>
      </w:pPr>
      <w:rPr>
        <w:rFonts w:ascii="Arial" w:hAnsi="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 w15:restartNumberingAfterBreak="0">
    <w:nsid w:val="64E74431"/>
    <w:multiLevelType w:val="hybridMultilevel"/>
    <w:tmpl w:val="977ABDB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95C41E1"/>
    <w:multiLevelType w:val="hybridMultilevel"/>
    <w:tmpl w:val="19EE3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593883"/>
    <w:multiLevelType w:val="hybridMultilevel"/>
    <w:tmpl w:val="6FB607EC"/>
    <w:lvl w:ilvl="0" w:tplc="FFFFFFFF">
      <w:start w:val="1"/>
      <w:numFmt w:val="bullet"/>
      <w:lvlText w:val=""/>
      <w:lvlJc w:val="left"/>
      <w:pPr>
        <w:ind w:left="420" w:hanging="420"/>
      </w:pPr>
      <w:rPr>
        <w:rFonts w:ascii="Wingdings" w:hAnsi="Wingdings" w:hint="default"/>
      </w:rPr>
    </w:lvl>
    <w:lvl w:ilvl="1" w:tplc="270A003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9DF28E5"/>
    <w:multiLevelType w:val="multilevel"/>
    <w:tmpl w:val="D3A89358"/>
    <w:lvl w:ilvl="0">
      <w:start w:val="1"/>
      <w:numFmt w:val="bullet"/>
      <w:lvlText w:val=""/>
      <w:lvlJc w:val="left"/>
      <w:pPr>
        <w:ind w:left="936" w:hanging="360"/>
      </w:pPr>
      <w:rPr>
        <w:rFonts w:ascii="Symbol" w:hAnsi="Symbol" w:hint="default"/>
      </w:rPr>
    </w:lvl>
    <w:lvl w:ilvl="1">
      <w:start w:val="1"/>
      <w:numFmt w:val="bullet"/>
      <w:lvlText w:val=""/>
      <w:lvlJc w:val="left"/>
      <w:pPr>
        <w:ind w:left="1716" w:hanging="42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01485268">
    <w:abstractNumId w:val="14"/>
  </w:num>
  <w:num w:numId="2" w16cid:durableId="455025061">
    <w:abstractNumId w:val="0"/>
  </w:num>
  <w:num w:numId="3" w16cid:durableId="2056850600">
    <w:abstractNumId w:val="18"/>
  </w:num>
  <w:num w:numId="4" w16cid:durableId="1758477743">
    <w:abstractNumId w:val="25"/>
  </w:num>
  <w:num w:numId="5" w16cid:durableId="1032535005">
    <w:abstractNumId w:val="17"/>
  </w:num>
  <w:num w:numId="6" w16cid:durableId="181433547">
    <w:abstractNumId w:val="17"/>
    <w:lvlOverride w:ilvl="0">
      <w:startOverride w:val="1"/>
    </w:lvlOverride>
  </w:num>
  <w:num w:numId="7" w16cid:durableId="247815673">
    <w:abstractNumId w:val="18"/>
    <w:lvlOverride w:ilvl="0">
      <w:startOverride w:val="1"/>
    </w:lvlOverride>
  </w:num>
  <w:num w:numId="8" w16cid:durableId="1838887375">
    <w:abstractNumId w:val="21"/>
  </w:num>
  <w:num w:numId="9" w16cid:durableId="496461664">
    <w:abstractNumId w:val="26"/>
  </w:num>
  <w:num w:numId="10" w16cid:durableId="1330596060">
    <w:abstractNumId w:val="6"/>
  </w:num>
  <w:num w:numId="11" w16cid:durableId="1219315999">
    <w:abstractNumId w:val="2"/>
  </w:num>
  <w:num w:numId="12" w16cid:durableId="2107918647">
    <w:abstractNumId w:val="13"/>
  </w:num>
  <w:num w:numId="13" w16cid:durableId="1750229142">
    <w:abstractNumId w:val="12"/>
  </w:num>
  <w:num w:numId="14" w16cid:durableId="1864972334">
    <w:abstractNumId w:val="22"/>
  </w:num>
  <w:num w:numId="15" w16cid:durableId="1808236300">
    <w:abstractNumId w:val="27"/>
  </w:num>
  <w:num w:numId="16" w16cid:durableId="1194927312">
    <w:abstractNumId w:val="3"/>
  </w:num>
  <w:num w:numId="17" w16cid:durableId="1866871577">
    <w:abstractNumId w:val="20"/>
  </w:num>
  <w:num w:numId="18" w16cid:durableId="2066684262">
    <w:abstractNumId w:val="5"/>
  </w:num>
  <w:num w:numId="19" w16cid:durableId="1348291341">
    <w:abstractNumId w:val="18"/>
    <w:lvlOverride w:ilvl="0">
      <w:startOverride w:val="1"/>
    </w:lvlOverride>
  </w:num>
  <w:num w:numId="20" w16cid:durableId="99843647">
    <w:abstractNumId w:val="19"/>
  </w:num>
  <w:num w:numId="21" w16cid:durableId="165172492">
    <w:abstractNumId w:val="19"/>
    <w:lvlOverride w:ilvl="0">
      <w:startOverride w:val="1"/>
    </w:lvlOverride>
  </w:num>
  <w:num w:numId="22" w16cid:durableId="1575555001">
    <w:abstractNumId w:val="10"/>
  </w:num>
  <w:num w:numId="23" w16cid:durableId="827210037">
    <w:abstractNumId w:val="24"/>
  </w:num>
  <w:num w:numId="24" w16cid:durableId="2073497792">
    <w:abstractNumId w:val="28"/>
  </w:num>
  <w:num w:numId="25" w16cid:durableId="1536383906">
    <w:abstractNumId w:val="30"/>
  </w:num>
  <w:num w:numId="26" w16cid:durableId="1484196036">
    <w:abstractNumId w:val="1"/>
  </w:num>
  <w:num w:numId="27" w16cid:durableId="1341588486">
    <w:abstractNumId w:val="16"/>
  </w:num>
  <w:num w:numId="28" w16cid:durableId="963006116">
    <w:abstractNumId w:val="8"/>
  </w:num>
  <w:num w:numId="29" w16cid:durableId="1753971591">
    <w:abstractNumId w:val="29"/>
  </w:num>
  <w:num w:numId="30" w16cid:durableId="159078547">
    <w:abstractNumId w:val="15"/>
  </w:num>
  <w:num w:numId="31" w16cid:durableId="2138717560">
    <w:abstractNumId w:val="11"/>
  </w:num>
  <w:num w:numId="32" w16cid:durableId="1087582846">
    <w:abstractNumId w:val="7"/>
  </w:num>
  <w:num w:numId="33" w16cid:durableId="655769042">
    <w:abstractNumId w:val="23"/>
  </w:num>
  <w:num w:numId="34" w16cid:durableId="1464350918">
    <w:abstractNumId w:val="14"/>
  </w:num>
  <w:num w:numId="35" w16cid:durableId="1583029425">
    <w:abstractNumId w:val="14"/>
  </w:num>
  <w:num w:numId="36" w16cid:durableId="843521540">
    <w:abstractNumId w:val="14"/>
  </w:num>
  <w:num w:numId="37" w16cid:durableId="1097485997">
    <w:abstractNumId w:val="14"/>
  </w:num>
  <w:num w:numId="38" w16cid:durableId="464936319">
    <w:abstractNumId w:val="4"/>
  </w:num>
  <w:num w:numId="39" w16cid:durableId="1950894165">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FD"/>
    <w:rsid w:val="00001792"/>
    <w:rsid w:val="00001FBB"/>
    <w:rsid w:val="000028B9"/>
    <w:rsid w:val="00002D9D"/>
    <w:rsid w:val="00003205"/>
    <w:rsid w:val="00004165"/>
    <w:rsid w:val="0000450F"/>
    <w:rsid w:val="000047E0"/>
    <w:rsid w:val="00004E65"/>
    <w:rsid w:val="00004FFC"/>
    <w:rsid w:val="00010910"/>
    <w:rsid w:val="00010CFB"/>
    <w:rsid w:val="00011226"/>
    <w:rsid w:val="00011975"/>
    <w:rsid w:val="00011DBB"/>
    <w:rsid w:val="000131C4"/>
    <w:rsid w:val="000159DF"/>
    <w:rsid w:val="00017147"/>
    <w:rsid w:val="00020C56"/>
    <w:rsid w:val="00021C30"/>
    <w:rsid w:val="00021DDA"/>
    <w:rsid w:val="00022323"/>
    <w:rsid w:val="000231EB"/>
    <w:rsid w:val="00023958"/>
    <w:rsid w:val="000241CE"/>
    <w:rsid w:val="000242F1"/>
    <w:rsid w:val="00024755"/>
    <w:rsid w:val="00024941"/>
    <w:rsid w:val="0002666A"/>
    <w:rsid w:val="0002683F"/>
    <w:rsid w:val="00026ACC"/>
    <w:rsid w:val="00027112"/>
    <w:rsid w:val="0003171D"/>
    <w:rsid w:val="00031C1D"/>
    <w:rsid w:val="00034324"/>
    <w:rsid w:val="000344BB"/>
    <w:rsid w:val="00034712"/>
    <w:rsid w:val="0003514B"/>
    <w:rsid w:val="00035C50"/>
    <w:rsid w:val="0003797E"/>
    <w:rsid w:val="00037B35"/>
    <w:rsid w:val="00037FCC"/>
    <w:rsid w:val="0004101B"/>
    <w:rsid w:val="000439D0"/>
    <w:rsid w:val="00043FF0"/>
    <w:rsid w:val="0004400A"/>
    <w:rsid w:val="000457A1"/>
    <w:rsid w:val="00045D24"/>
    <w:rsid w:val="00046366"/>
    <w:rsid w:val="0004780B"/>
    <w:rsid w:val="0004797F"/>
    <w:rsid w:val="00050001"/>
    <w:rsid w:val="000500CC"/>
    <w:rsid w:val="00050132"/>
    <w:rsid w:val="00050643"/>
    <w:rsid w:val="00050E45"/>
    <w:rsid w:val="00050F70"/>
    <w:rsid w:val="00051AE8"/>
    <w:rsid w:val="00051F99"/>
    <w:rsid w:val="00052041"/>
    <w:rsid w:val="0005326A"/>
    <w:rsid w:val="00053369"/>
    <w:rsid w:val="000552DC"/>
    <w:rsid w:val="00055BA8"/>
    <w:rsid w:val="00056815"/>
    <w:rsid w:val="00056A1B"/>
    <w:rsid w:val="00056DC4"/>
    <w:rsid w:val="00060297"/>
    <w:rsid w:val="000625E2"/>
    <w:rsid w:val="0006266D"/>
    <w:rsid w:val="000633C4"/>
    <w:rsid w:val="000643C8"/>
    <w:rsid w:val="000645D4"/>
    <w:rsid w:val="00064961"/>
    <w:rsid w:val="00065506"/>
    <w:rsid w:val="000664A2"/>
    <w:rsid w:val="000665E5"/>
    <w:rsid w:val="00067085"/>
    <w:rsid w:val="000709B4"/>
    <w:rsid w:val="00071136"/>
    <w:rsid w:val="00072494"/>
    <w:rsid w:val="0007382E"/>
    <w:rsid w:val="00074293"/>
    <w:rsid w:val="00074E20"/>
    <w:rsid w:val="00075580"/>
    <w:rsid w:val="000765AE"/>
    <w:rsid w:val="000766E1"/>
    <w:rsid w:val="00076B54"/>
    <w:rsid w:val="00076C36"/>
    <w:rsid w:val="00077FF6"/>
    <w:rsid w:val="00080D82"/>
    <w:rsid w:val="00081692"/>
    <w:rsid w:val="0008209D"/>
    <w:rsid w:val="000824FF"/>
    <w:rsid w:val="00082539"/>
    <w:rsid w:val="00082C46"/>
    <w:rsid w:val="00083816"/>
    <w:rsid w:val="00083D96"/>
    <w:rsid w:val="00083E24"/>
    <w:rsid w:val="00085A0E"/>
    <w:rsid w:val="00087548"/>
    <w:rsid w:val="000911F5"/>
    <w:rsid w:val="0009167B"/>
    <w:rsid w:val="000930A1"/>
    <w:rsid w:val="00093CC3"/>
    <w:rsid w:val="00093E7E"/>
    <w:rsid w:val="00094131"/>
    <w:rsid w:val="00094606"/>
    <w:rsid w:val="00094EBD"/>
    <w:rsid w:val="000967BB"/>
    <w:rsid w:val="00097FE6"/>
    <w:rsid w:val="000A009F"/>
    <w:rsid w:val="000A1830"/>
    <w:rsid w:val="000A2D2A"/>
    <w:rsid w:val="000A3270"/>
    <w:rsid w:val="000A3EC1"/>
    <w:rsid w:val="000A4121"/>
    <w:rsid w:val="000A4448"/>
    <w:rsid w:val="000A4519"/>
    <w:rsid w:val="000A4A4E"/>
    <w:rsid w:val="000A4AA3"/>
    <w:rsid w:val="000A550E"/>
    <w:rsid w:val="000A5F58"/>
    <w:rsid w:val="000A61D7"/>
    <w:rsid w:val="000A6F83"/>
    <w:rsid w:val="000B0960"/>
    <w:rsid w:val="000B1A55"/>
    <w:rsid w:val="000B1D21"/>
    <w:rsid w:val="000B20BB"/>
    <w:rsid w:val="000B28EF"/>
    <w:rsid w:val="000B29B3"/>
    <w:rsid w:val="000B2EF6"/>
    <w:rsid w:val="000B2FA6"/>
    <w:rsid w:val="000B35F6"/>
    <w:rsid w:val="000B4AA0"/>
    <w:rsid w:val="000B51BD"/>
    <w:rsid w:val="000B56F4"/>
    <w:rsid w:val="000C22D2"/>
    <w:rsid w:val="000C2553"/>
    <w:rsid w:val="000C38C3"/>
    <w:rsid w:val="000C48BD"/>
    <w:rsid w:val="000C7FAC"/>
    <w:rsid w:val="000D09FD"/>
    <w:rsid w:val="000D0B6C"/>
    <w:rsid w:val="000D0F08"/>
    <w:rsid w:val="000D3E01"/>
    <w:rsid w:val="000D44FB"/>
    <w:rsid w:val="000D5543"/>
    <w:rsid w:val="000D574B"/>
    <w:rsid w:val="000D5E85"/>
    <w:rsid w:val="000D6097"/>
    <w:rsid w:val="000D6795"/>
    <w:rsid w:val="000D67F4"/>
    <w:rsid w:val="000D6CFC"/>
    <w:rsid w:val="000E1C0A"/>
    <w:rsid w:val="000E537B"/>
    <w:rsid w:val="000E5521"/>
    <w:rsid w:val="000E57D0"/>
    <w:rsid w:val="000E5821"/>
    <w:rsid w:val="000E7858"/>
    <w:rsid w:val="000F22F9"/>
    <w:rsid w:val="000F2B26"/>
    <w:rsid w:val="000F39CA"/>
    <w:rsid w:val="000F419D"/>
    <w:rsid w:val="000F44C9"/>
    <w:rsid w:val="000F4714"/>
    <w:rsid w:val="000F47EB"/>
    <w:rsid w:val="00100F83"/>
    <w:rsid w:val="0010144D"/>
    <w:rsid w:val="001028CB"/>
    <w:rsid w:val="00102F39"/>
    <w:rsid w:val="00104060"/>
    <w:rsid w:val="00105351"/>
    <w:rsid w:val="00107927"/>
    <w:rsid w:val="00107B2C"/>
    <w:rsid w:val="00110425"/>
    <w:rsid w:val="0011095C"/>
    <w:rsid w:val="00110E26"/>
    <w:rsid w:val="00111321"/>
    <w:rsid w:val="00111D85"/>
    <w:rsid w:val="00114213"/>
    <w:rsid w:val="001159D0"/>
    <w:rsid w:val="00115C5E"/>
    <w:rsid w:val="00115EFC"/>
    <w:rsid w:val="00117BD6"/>
    <w:rsid w:val="0012040E"/>
    <w:rsid w:val="001206C2"/>
    <w:rsid w:val="00121978"/>
    <w:rsid w:val="001224A4"/>
    <w:rsid w:val="00122A59"/>
    <w:rsid w:val="00123422"/>
    <w:rsid w:val="0012392A"/>
    <w:rsid w:val="00124B6A"/>
    <w:rsid w:val="00124F84"/>
    <w:rsid w:val="00130461"/>
    <w:rsid w:val="0013096F"/>
    <w:rsid w:val="00130D3D"/>
    <w:rsid w:val="001315C5"/>
    <w:rsid w:val="00131897"/>
    <w:rsid w:val="0013341D"/>
    <w:rsid w:val="00135EC6"/>
    <w:rsid w:val="0013604F"/>
    <w:rsid w:val="00136D4C"/>
    <w:rsid w:val="001376A6"/>
    <w:rsid w:val="00140407"/>
    <w:rsid w:val="00140603"/>
    <w:rsid w:val="001408B6"/>
    <w:rsid w:val="00140E27"/>
    <w:rsid w:val="00142538"/>
    <w:rsid w:val="00142944"/>
    <w:rsid w:val="00142BB9"/>
    <w:rsid w:val="0014459D"/>
    <w:rsid w:val="00144671"/>
    <w:rsid w:val="00144C9C"/>
    <w:rsid w:val="00144F96"/>
    <w:rsid w:val="001462B2"/>
    <w:rsid w:val="00146632"/>
    <w:rsid w:val="00146F82"/>
    <w:rsid w:val="0015095E"/>
    <w:rsid w:val="001509FB"/>
    <w:rsid w:val="00151EAC"/>
    <w:rsid w:val="00152955"/>
    <w:rsid w:val="0015327A"/>
    <w:rsid w:val="00153528"/>
    <w:rsid w:val="00153F2F"/>
    <w:rsid w:val="001547A2"/>
    <w:rsid w:val="00154E68"/>
    <w:rsid w:val="00155718"/>
    <w:rsid w:val="00156F5D"/>
    <w:rsid w:val="00156FD4"/>
    <w:rsid w:val="00157687"/>
    <w:rsid w:val="00160302"/>
    <w:rsid w:val="0016192C"/>
    <w:rsid w:val="00162548"/>
    <w:rsid w:val="0016273B"/>
    <w:rsid w:val="00164E49"/>
    <w:rsid w:val="0016537F"/>
    <w:rsid w:val="0016586D"/>
    <w:rsid w:val="00167664"/>
    <w:rsid w:val="00167960"/>
    <w:rsid w:val="0017058F"/>
    <w:rsid w:val="0017072E"/>
    <w:rsid w:val="00171C40"/>
    <w:rsid w:val="00172183"/>
    <w:rsid w:val="00172B7C"/>
    <w:rsid w:val="0017365D"/>
    <w:rsid w:val="0017453B"/>
    <w:rsid w:val="001745A5"/>
    <w:rsid w:val="00174A9A"/>
    <w:rsid w:val="00174C2E"/>
    <w:rsid w:val="00174F05"/>
    <w:rsid w:val="001751AB"/>
    <w:rsid w:val="00175A3F"/>
    <w:rsid w:val="0017751F"/>
    <w:rsid w:val="00177E40"/>
    <w:rsid w:val="00177E5A"/>
    <w:rsid w:val="001808CD"/>
    <w:rsid w:val="00180929"/>
    <w:rsid w:val="00180E09"/>
    <w:rsid w:val="0018154F"/>
    <w:rsid w:val="00183D33"/>
    <w:rsid w:val="00183D4C"/>
    <w:rsid w:val="00183F6D"/>
    <w:rsid w:val="00184200"/>
    <w:rsid w:val="0018569A"/>
    <w:rsid w:val="00185C5E"/>
    <w:rsid w:val="00185DCC"/>
    <w:rsid w:val="00186575"/>
    <w:rsid w:val="0018670E"/>
    <w:rsid w:val="0019075E"/>
    <w:rsid w:val="001913E6"/>
    <w:rsid w:val="001916E7"/>
    <w:rsid w:val="001918DC"/>
    <w:rsid w:val="00191A44"/>
    <w:rsid w:val="0019219A"/>
    <w:rsid w:val="001929C7"/>
    <w:rsid w:val="00193B57"/>
    <w:rsid w:val="00194678"/>
    <w:rsid w:val="00195077"/>
    <w:rsid w:val="00195E25"/>
    <w:rsid w:val="00195E6B"/>
    <w:rsid w:val="001964BD"/>
    <w:rsid w:val="00197AC1"/>
    <w:rsid w:val="00197DC4"/>
    <w:rsid w:val="00197F72"/>
    <w:rsid w:val="00197FD7"/>
    <w:rsid w:val="001A033F"/>
    <w:rsid w:val="001A08AA"/>
    <w:rsid w:val="001A116A"/>
    <w:rsid w:val="001A1D16"/>
    <w:rsid w:val="001A1D1F"/>
    <w:rsid w:val="001A4B79"/>
    <w:rsid w:val="001A50AC"/>
    <w:rsid w:val="001A59CB"/>
    <w:rsid w:val="001A6239"/>
    <w:rsid w:val="001A6A2E"/>
    <w:rsid w:val="001A6AFC"/>
    <w:rsid w:val="001A73DA"/>
    <w:rsid w:val="001A775A"/>
    <w:rsid w:val="001B4045"/>
    <w:rsid w:val="001B4B5F"/>
    <w:rsid w:val="001B51E0"/>
    <w:rsid w:val="001B5A93"/>
    <w:rsid w:val="001B5BA3"/>
    <w:rsid w:val="001B5D38"/>
    <w:rsid w:val="001B6FB6"/>
    <w:rsid w:val="001B720D"/>
    <w:rsid w:val="001B7991"/>
    <w:rsid w:val="001B7B68"/>
    <w:rsid w:val="001C013F"/>
    <w:rsid w:val="001C0762"/>
    <w:rsid w:val="001C1409"/>
    <w:rsid w:val="001C2790"/>
    <w:rsid w:val="001C2A64"/>
    <w:rsid w:val="001C2AE6"/>
    <w:rsid w:val="001C451F"/>
    <w:rsid w:val="001C4A89"/>
    <w:rsid w:val="001C5D4A"/>
    <w:rsid w:val="001C6177"/>
    <w:rsid w:val="001C64B7"/>
    <w:rsid w:val="001C69D7"/>
    <w:rsid w:val="001C6BDC"/>
    <w:rsid w:val="001C78AE"/>
    <w:rsid w:val="001D0363"/>
    <w:rsid w:val="001D12B4"/>
    <w:rsid w:val="001D3708"/>
    <w:rsid w:val="001D403D"/>
    <w:rsid w:val="001D4B7F"/>
    <w:rsid w:val="001D69D9"/>
    <w:rsid w:val="001D6E1A"/>
    <w:rsid w:val="001D7D94"/>
    <w:rsid w:val="001E0A28"/>
    <w:rsid w:val="001E12AE"/>
    <w:rsid w:val="001E19BB"/>
    <w:rsid w:val="001E4218"/>
    <w:rsid w:val="001E5418"/>
    <w:rsid w:val="001E5C8C"/>
    <w:rsid w:val="001E6EA4"/>
    <w:rsid w:val="001F0B20"/>
    <w:rsid w:val="001F14C4"/>
    <w:rsid w:val="001F1FFB"/>
    <w:rsid w:val="001F23D9"/>
    <w:rsid w:val="001F25FD"/>
    <w:rsid w:val="001F285E"/>
    <w:rsid w:val="001F2EF1"/>
    <w:rsid w:val="001F342D"/>
    <w:rsid w:val="001F5AB7"/>
    <w:rsid w:val="001F6813"/>
    <w:rsid w:val="001F79BD"/>
    <w:rsid w:val="00200A62"/>
    <w:rsid w:val="00201C46"/>
    <w:rsid w:val="00201D65"/>
    <w:rsid w:val="0020247F"/>
    <w:rsid w:val="00203740"/>
    <w:rsid w:val="00203A43"/>
    <w:rsid w:val="00203BBC"/>
    <w:rsid w:val="002050BB"/>
    <w:rsid w:val="0020553E"/>
    <w:rsid w:val="0020635F"/>
    <w:rsid w:val="00206954"/>
    <w:rsid w:val="00207D07"/>
    <w:rsid w:val="002125DB"/>
    <w:rsid w:val="002138EA"/>
    <w:rsid w:val="00213F84"/>
    <w:rsid w:val="00214307"/>
    <w:rsid w:val="00214FBD"/>
    <w:rsid w:val="00215C05"/>
    <w:rsid w:val="00217376"/>
    <w:rsid w:val="0022170A"/>
    <w:rsid w:val="00221CA9"/>
    <w:rsid w:val="00222897"/>
    <w:rsid w:val="0022297D"/>
    <w:rsid w:val="00222B0C"/>
    <w:rsid w:val="00222D58"/>
    <w:rsid w:val="00223E87"/>
    <w:rsid w:val="00227BCF"/>
    <w:rsid w:val="0023286D"/>
    <w:rsid w:val="00233503"/>
    <w:rsid w:val="00234DBA"/>
    <w:rsid w:val="00235221"/>
    <w:rsid w:val="00235394"/>
    <w:rsid w:val="00235577"/>
    <w:rsid w:val="0023563E"/>
    <w:rsid w:val="00235E14"/>
    <w:rsid w:val="0023688F"/>
    <w:rsid w:val="002371B2"/>
    <w:rsid w:val="0024236B"/>
    <w:rsid w:val="0024259C"/>
    <w:rsid w:val="00242800"/>
    <w:rsid w:val="00242A60"/>
    <w:rsid w:val="002435CA"/>
    <w:rsid w:val="00243E68"/>
    <w:rsid w:val="0024469F"/>
    <w:rsid w:val="00244DB9"/>
    <w:rsid w:val="00245560"/>
    <w:rsid w:val="00246345"/>
    <w:rsid w:val="00246B1A"/>
    <w:rsid w:val="00250149"/>
    <w:rsid w:val="00250643"/>
    <w:rsid w:val="002508AC"/>
    <w:rsid w:val="00250B5B"/>
    <w:rsid w:val="00251B1C"/>
    <w:rsid w:val="00251BC6"/>
    <w:rsid w:val="00251EF0"/>
    <w:rsid w:val="00252DB8"/>
    <w:rsid w:val="002537BC"/>
    <w:rsid w:val="00255A11"/>
    <w:rsid w:val="00255C58"/>
    <w:rsid w:val="0025644B"/>
    <w:rsid w:val="002564A8"/>
    <w:rsid w:val="00256DD1"/>
    <w:rsid w:val="00257AAC"/>
    <w:rsid w:val="00260352"/>
    <w:rsid w:val="00260BDF"/>
    <w:rsid w:val="00260EC7"/>
    <w:rsid w:val="00261539"/>
    <w:rsid w:val="0026179F"/>
    <w:rsid w:val="0026226B"/>
    <w:rsid w:val="002629DC"/>
    <w:rsid w:val="00263E12"/>
    <w:rsid w:val="00264158"/>
    <w:rsid w:val="002657C8"/>
    <w:rsid w:val="002663B9"/>
    <w:rsid w:val="002666AE"/>
    <w:rsid w:val="00266CF4"/>
    <w:rsid w:val="002679D1"/>
    <w:rsid w:val="00267D66"/>
    <w:rsid w:val="002716DC"/>
    <w:rsid w:val="002742CF"/>
    <w:rsid w:val="00274440"/>
    <w:rsid w:val="00274E1A"/>
    <w:rsid w:val="00275BC2"/>
    <w:rsid w:val="002760C5"/>
    <w:rsid w:val="002766CE"/>
    <w:rsid w:val="002775B1"/>
    <w:rsid w:val="002775B9"/>
    <w:rsid w:val="0028057D"/>
    <w:rsid w:val="002811C4"/>
    <w:rsid w:val="0028133B"/>
    <w:rsid w:val="002815DF"/>
    <w:rsid w:val="00282213"/>
    <w:rsid w:val="00282343"/>
    <w:rsid w:val="0028356F"/>
    <w:rsid w:val="002835D4"/>
    <w:rsid w:val="00283603"/>
    <w:rsid w:val="00284016"/>
    <w:rsid w:val="002840AB"/>
    <w:rsid w:val="002843F8"/>
    <w:rsid w:val="00284577"/>
    <w:rsid w:val="002858BF"/>
    <w:rsid w:val="00286281"/>
    <w:rsid w:val="002863AD"/>
    <w:rsid w:val="002869B8"/>
    <w:rsid w:val="00286A64"/>
    <w:rsid w:val="00286AA3"/>
    <w:rsid w:val="00287624"/>
    <w:rsid w:val="002878DC"/>
    <w:rsid w:val="00287F9A"/>
    <w:rsid w:val="00290224"/>
    <w:rsid w:val="00293542"/>
    <w:rsid w:val="002939AF"/>
    <w:rsid w:val="00294295"/>
    <w:rsid w:val="00294491"/>
    <w:rsid w:val="00294BDE"/>
    <w:rsid w:val="00294E0B"/>
    <w:rsid w:val="00295C01"/>
    <w:rsid w:val="00295D88"/>
    <w:rsid w:val="0029681D"/>
    <w:rsid w:val="0029711A"/>
    <w:rsid w:val="002A0009"/>
    <w:rsid w:val="002A0069"/>
    <w:rsid w:val="002A0CED"/>
    <w:rsid w:val="002A132F"/>
    <w:rsid w:val="002A1A76"/>
    <w:rsid w:val="002A1C7D"/>
    <w:rsid w:val="002A380E"/>
    <w:rsid w:val="002A3FDF"/>
    <w:rsid w:val="002A4032"/>
    <w:rsid w:val="002A4528"/>
    <w:rsid w:val="002A4CD0"/>
    <w:rsid w:val="002A57C3"/>
    <w:rsid w:val="002A5EE0"/>
    <w:rsid w:val="002A677E"/>
    <w:rsid w:val="002A6EB7"/>
    <w:rsid w:val="002A72FC"/>
    <w:rsid w:val="002A7DA6"/>
    <w:rsid w:val="002B0FEC"/>
    <w:rsid w:val="002B2348"/>
    <w:rsid w:val="002B47EC"/>
    <w:rsid w:val="002B4BE2"/>
    <w:rsid w:val="002B513C"/>
    <w:rsid w:val="002B516C"/>
    <w:rsid w:val="002B5C02"/>
    <w:rsid w:val="002B5E1D"/>
    <w:rsid w:val="002B60C1"/>
    <w:rsid w:val="002B64E7"/>
    <w:rsid w:val="002B6ABD"/>
    <w:rsid w:val="002B7CB5"/>
    <w:rsid w:val="002C1535"/>
    <w:rsid w:val="002C45D8"/>
    <w:rsid w:val="002C4B28"/>
    <w:rsid w:val="002C4B52"/>
    <w:rsid w:val="002C5558"/>
    <w:rsid w:val="002C5AF4"/>
    <w:rsid w:val="002C7499"/>
    <w:rsid w:val="002D028F"/>
    <w:rsid w:val="002D03E5"/>
    <w:rsid w:val="002D0CBE"/>
    <w:rsid w:val="002D0E51"/>
    <w:rsid w:val="002D2A46"/>
    <w:rsid w:val="002D2B63"/>
    <w:rsid w:val="002D36EB"/>
    <w:rsid w:val="002D48A2"/>
    <w:rsid w:val="002D5366"/>
    <w:rsid w:val="002D5946"/>
    <w:rsid w:val="002D6BDF"/>
    <w:rsid w:val="002D721E"/>
    <w:rsid w:val="002E0C48"/>
    <w:rsid w:val="002E1991"/>
    <w:rsid w:val="002E2CE9"/>
    <w:rsid w:val="002E3BF7"/>
    <w:rsid w:val="002E403E"/>
    <w:rsid w:val="002E4C74"/>
    <w:rsid w:val="002E4F8F"/>
    <w:rsid w:val="002E50A5"/>
    <w:rsid w:val="002F0F36"/>
    <w:rsid w:val="002F158C"/>
    <w:rsid w:val="002F1764"/>
    <w:rsid w:val="002F2823"/>
    <w:rsid w:val="002F3B73"/>
    <w:rsid w:val="002F3B8F"/>
    <w:rsid w:val="002F4093"/>
    <w:rsid w:val="002F4648"/>
    <w:rsid w:val="002F5620"/>
    <w:rsid w:val="002F5636"/>
    <w:rsid w:val="002F5744"/>
    <w:rsid w:val="002F6A62"/>
    <w:rsid w:val="002F7035"/>
    <w:rsid w:val="00300E2B"/>
    <w:rsid w:val="003022A5"/>
    <w:rsid w:val="00302A43"/>
    <w:rsid w:val="0030421E"/>
    <w:rsid w:val="003042FC"/>
    <w:rsid w:val="00305043"/>
    <w:rsid w:val="0030514A"/>
    <w:rsid w:val="003055E4"/>
    <w:rsid w:val="00305A79"/>
    <w:rsid w:val="0030639A"/>
    <w:rsid w:val="00306AB9"/>
    <w:rsid w:val="00306B44"/>
    <w:rsid w:val="00307803"/>
    <w:rsid w:val="00307E51"/>
    <w:rsid w:val="00310514"/>
    <w:rsid w:val="00310BCE"/>
    <w:rsid w:val="00311363"/>
    <w:rsid w:val="00312E88"/>
    <w:rsid w:val="0031343A"/>
    <w:rsid w:val="00314A48"/>
    <w:rsid w:val="00314D41"/>
    <w:rsid w:val="00314D43"/>
    <w:rsid w:val="003155AD"/>
    <w:rsid w:val="0031583C"/>
    <w:rsid w:val="00315867"/>
    <w:rsid w:val="00316067"/>
    <w:rsid w:val="003176FC"/>
    <w:rsid w:val="00317B68"/>
    <w:rsid w:val="00320A6A"/>
    <w:rsid w:val="003210A0"/>
    <w:rsid w:val="00321150"/>
    <w:rsid w:val="0032220A"/>
    <w:rsid w:val="00322705"/>
    <w:rsid w:val="00322D2D"/>
    <w:rsid w:val="003260D7"/>
    <w:rsid w:val="00326EB1"/>
    <w:rsid w:val="00330773"/>
    <w:rsid w:val="00330C30"/>
    <w:rsid w:val="00331A64"/>
    <w:rsid w:val="00332076"/>
    <w:rsid w:val="00333279"/>
    <w:rsid w:val="003345D5"/>
    <w:rsid w:val="00334FBD"/>
    <w:rsid w:val="00336697"/>
    <w:rsid w:val="00337497"/>
    <w:rsid w:val="00337B3B"/>
    <w:rsid w:val="0034033B"/>
    <w:rsid w:val="003403AB"/>
    <w:rsid w:val="00341766"/>
    <w:rsid w:val="003418CB"/>
    <w:rsid w:val="00341921"/>
    <w:rsid w:val="00342AD8"/>
    <w:rsid w:val="00343DBA"/>
    <w:rsid w:val="003445D5"/>
    <w:rsid w:val="0034600C"/>
    <w:rsid w:val="00346350"/>
    <w:rsid w:val="00346D07"/>
    <w:rsid w:val="00347AD3"/>
    <w:rsid w:val="00350337"/>
    <w:rsid w:val="00351B6F"/>
    <w:rsid w:val="00351E31"/>
    <w:rsid w:val="0035279E"/>
    <w:rsid w:val="00352F73"/>
    <w:rsid w:val="003530E7"/>
    <w:rsid w:val="003531B1"/>
    <w:rsid w:val="00353BC4"/>
    <w:rsid w:val="0035468E"/>
    <w:rsid w:val="00354BBE"/>
    <w:rsid w:val="00355873"/>
    <w:rsid w:val="0035646B"/>
    <w:rsid w:val="0035660F"/>
    <w:rsid w:val="0035745D"/>
    <w:rsid w:val="00361FA3"/>
    <w:rsid w:val="0036272A"/>
    <w:rsid w:val="003628B9"/>
    <w:rsid w:val="00362B12"/>
    <w:rsid w:val="00362D8F"/>
    <w:rsid w:val="00364C75"/>
    <w:rsid w:val="00365525"/>
    <w:rsid w:val="0036566C"/>
    <w:rsid w:val="003670D4"/>
    <w:rsid w:val="00367724"/>
    <w:rsid w:val="00367838"/>
    <w:rsid w:val="00370360"/>
    <w:rsid w:val="003710BA"/>
    <w:rsid w:val="0037118E"/>
    <w:rsid w:val="0037205F"/>
    <w:rsid w:val="003739D5"/>
    <w:rsid w:val="00373F1A"/>
    <w:rsid w:val="00374170"/>
    <w:rsid w:val="00374CF0"/>
    <w:rsid w:val="003751DF"/>
    <w:rsid w:val="003770F6"/>
    <w:rsid w:val="0038047A"/>
    <w:rsid w:val="00380C9C"/>
    <w:rsid w:val="00381AED"/>
    <w:rsid w:val="0038271C"/>
    <w:rsid w:val="003832DA"/>
    <w:rsid w:val="00383E37"/>
    <w:rsid w:val="0038473E"/>
    <w:rsid w:val="00386529"/>
    <w:rsid w:val="00386DA9"/>
    <w:rsid w:val="00390A46"/>
    <w:rsid w:val="00391AA0"/>
    <w:rsid w:val="00392240"/>
    <w:rsid w:val="00393042"/>
    <w:rsid w:val="00394865"/>
    <w:rsid w:val="00394AD5"/>
    <w:rsid w:val="00395A19"/>
    <w:rsid w:val="0039642D"/>
    <w:rsid w:val="00396673"/>
    <w:rsid w:val="00396942"/>
    <w:rsid w:val="00397D83"/>
    <w:rsid w:val="00397D8C"/>
    <w:rsid w:val="003A13F5"/>
    <w:rsid w:val="003A2AF1"/>
    <w:rsid w:val="003A2E40"/>
    <w:rsid w:val="003A5177"/>
    <w:rsid w:val="003A58F0"/>
    <w:rsid w:val="003A678C"/>
    <w:rsid w:val="003A6AA8"/>
    <w:rsid w:val="003A751E"/>
    <w:rsid w:val="003B0158"/>
    <w:rsid w:val="003B0178"/>
    <w:rsid w:val="003B0FD1"/>
    <w:rsid w:val="003B1E67"/>
    <w:rsid w:val="003B40B6"/>
    <w:rsid w:val="003B56DB"/>
    <w:rsid w:val="003B6EC8"/>
    <w:rsid w:val="003B7184"/>
    <w:rsid w:val="003B755E"/>
    <w:rsid w:val="003B7AE7"/>
    <w:rsid w:val="003C067F"/>
    <w:rsid w:val="003C19B8"/>
    <w:rsid w:val="003C228E"/>
    <w:rsid w:val="003C263B"/>
    <w:rsid w:val="003C29D9"/>
    <w:rsid w:val="003C51E7"/>
    <w:rsid w:val="003C5567"/>
    <w:rsid w:val="003C677D"/>
    <w:rsid w:val="003C6893"/>
    <w:rsid w:val="003C6DE2"/>
    <w:rsid w:val="003C7F8B"/>
    <w:rsid w:val="003D0D41"/>
    <w:rsid w:val="003D11C3"/>
    <w:rsid w:val="003D1ACC"/>
    <w:rsid w:val="003D1EFD"/>
    <w:rsid w:val="003D23B6"/>
    <w:rsid w:val="003D28BF"/>
    <w:rsid w:val="003D3DB8"/>
    <w:rsid w:val="003D4215"/>
    <w:rsid w:val="003D430F"/>
    <w:rsid w:val="003D4C47"/>
    <w:rsid w:val="003D5435"/>
    <w:rsid w:val="003D5A6F"/>
    <w:rsid w:val="003D6A21"/>
    <w:rsid w:val="003D7719"/>
    <w:rsid w:val="003D7B03"/>
    <w:rsid w:val="003E03D2"/>
    <w:rsid w:val="003E1231"/>
    <w:rsid w:val="003E3091"/>
    <w:rsid w:val="003E40EE"/>
    <w:rsid w:val="003E5328"/>
    <w:rsid w:val="003E5406"/>
    <w:rsid w:val="003E613E"/>
    <w:rsid w:val="003F01F4"/>
    <w:rsid w:val="003F059F"/>
    <w:rsid w:val="003F1C1B"/>
    <w:rsid w:val="003F20F6"/>
    <w:rsid w:val="003F2C8A"/>
    <w:rsid w:val="003F3A2F"/>
    <w:rsid w:val="003F50A0"/>
    <w:rsid w:val="003F5AF3"/>
    <w:rsid w:val="003F5BF6"/>
    <w:rsid w:val="003F67E0"/>
    <w:rsid w:val="003F7BA6"/>
    <w:rsid w:val="003F7D75"/>
    <w:rsid w:val="00400584"/>
    <w:rsid w:val="00400A89"/>
    <w:rsid w:val="00401144"/>
    <w:rsid w:val="004016B6"/>
    <w:rsid w:val="00401C78"/>
    <w:rsid w:val="00403B33"/>
    <w:rsid w:val="004047D9"/>
    <w:rsid w:val="00404831"/>
    <w:rsid w:val="00405F72"/>
    <w:rsid w:val="004074B9"/>
    <w:rsid w:val="00407661"/>
    <w:rsid w:val="00410314"/>
    <w:rsid w:val="0041085E"/>
    <w:rsid w:val="00411565"/>
    <w:rsid w:val="00412063"/>
    <w:rsid w:val="0041256A"/>
    <w:rsid w:val="00412D2A"/>
    <w:rsid w:val="00412EB1"/>
    <w:rsid w:val="00413A9C"/>
    <w:rsid w:val="00413DDE"/>
    <w:rsid w:val="00414118"/>
    <w:rsid w:val="004145A8"/>
    <w:rsid w:val="00414C75"/>
    <w:rsid w:val="004156E7"/>
    <w:rsid w:val="00415D85"/>
    <w:rsid w:val="00416084"/>
    <w:rsid w:val="004168AB"/>
    <w:rsid w:val="004169FB"/>
    <w:rsid w:val="00417E0C"/>
    <w:rsid w:val="00421B26"/>
    <w:rsid w:val="00422240"/>
    <w:rsid w:val="004227F7"/>
    <w:rsid w:val="00422920"/>
    <w:rsid w:val="0042479F"/>
    <w:rsid w:val="00424F8C"/>
    <w:rsid w:val="004269A2"/>
    <w:rsid w:val="004271BA"/>
    <w:rsid w:val="004277A3"/>
    <w:rsid w:val="0042790C"/>
    <w:rsid w:val="00430497"/>
    <w:rsid w:val="00430EA5"/>
    <w:rsid w:val="00433173"/>
    <w:rsid w:val="004339F1"/>
    <w:rsid w:val="004345BE"/>
    <w:rsid w:val="00434DC1"/>
    <w:rsid w:val="00435074"/>
    <w:rsid w:val="004350F4"/>
    <w:rsid w:val="00437989"/>
    <w:rsid w:val="00441180"/>
    <w:rsid w:val="004412A0"/>
    <w:rsid w:val="00441394"/>
    <w:rsid w:val="004415B0"/>
    <w:rsid w:val="00442337"/>
    <w:rsid w:val="004432F4"/>
    <w:rsid w:val="00445EB7"/>
    <w:rsid w:val="00446408"/>
    <w:rsid w:val="004464C4"/>
    <w:rsid w:val="00450F27"/>
    <w:rsid w:val="004510E5"/>
    <w:rsid w:val="00451E75"/>
    <w:rsid w:val="004523D9"/>
    <w:rsid w:val="00452B5E"/>
    <w:rsid w:val="00452C56"/>
    <w:rsid w:val="00452EA5"/>
    <w:rsid w:val="00455B8E"/>
    <w:rsid w:val="00456186"/>
    <w:rsid w:val="00456963"/>
    <w:rsid w:val="004569F5"/>
    <w:rsid w:val="00456A75"/>
    <w:rsid w:val="00456FF1"/>
    <w:rsid w:val="004575AD"/>
    <w:rsid w:val="00457B84"/>
    <w:rsid w:val="00460A68"/>
    <w:rsid w:val="0046124C"/>
    <w:rsid w:val="004612FA"/>
    <w:rsid w:val="00461B6C"/>
    <w:rsid w:val="00461E39"/>
    <w:rsid w:val="0046241D"/>
    <w:rsid w:val="0046288D"/>
    <w:rsid w:val="00462D3A"/>
    <w:rsid w:val="00462E1A"/>
    <w:rsid w:val="00463521"/>
    <w:rsid w:val="00463680"/>
    <w:rsid w:val="00464075"/>
    <w:rsid w:val="004642FA"/>
    <w:rsid w:val="0046503C"/>
    <w:rsid w:val="004657D2"/>
    <w:rsid w:val="00465AA3"/>
    <w:rsid w:val="00465AB4"/>
    <w:rsid w:val="00465D61"/>
    <w:rsid w:val="004670DE"/>
    <w:rsid w:val="00470200"/>
    <w:rsid w:val="00470BDA"/>
    <w:rsid w:val="00471125"/>
    <w:rsid w:val="00471140"/>
    <w:rsid w:val="00471BDB"/>
    <w:rsid w:val="0047206C"/>
    <w:rsid w:val="004736BA"/>
    <w:rsid w:val="00473856"/>
    <w:rsid w:val="00473AEE"/>
    <w:rsid w:val="0047437A"/>
    <w:rsid w:val="00474CED"/>
    <w:rsid w:val="00475472"/>
    <w:rsid w:val="00477F2E"/>
    <w:rsid w:val="00480823"/>
    <w:rsid w:val="00480E42"/>
    <w:rsid w:val="00481085"/>
    <w:rsid w:val="0048168B"/>
    <w:rsid w:val="004824F4"/>
    <w:rsid w:val="004830F6"/>
    <w:rsid w:val="00484576"/>
    <w:rsid w:val="00484C5D"/>
    <w:rsid w:val="0048543E"/>
    <w:rsid w:val="0048556A"/>
    <w:rsid w:val="004868C1"/>
    <w:rsid w:val="0048750F"/>
    <w:rsid w:val="00487B61"/>
    <w:rsid w:val="004900B0"/>
    <w:rsid w:val="00490319"/>
    <w:rsid w:val="0049105B"/>
    <w:rsid w:val="0049190C"/>
    <w:rsid w:val="00491C17"/>
    <w:rsid w:val="00491D9D"/>
    <w:rsid w:val="004928A3"/>
    <w:rsid w:val="00492A49"/>
    <w:rsid w:val="00492B5A"/>
    <w:rsid w:val="004935A0"/>
    <w:rsid w:val="004938D9"/>
    <w:rsid w:val="004940C0"/>
    <w:rsid w:val="0049454D"/>
    <w:rsid w:val="00494755"/>
    <w:rsid w:val="00496383"/>
    <w:rsid w:val="00496426"/>
    <w:rsid w:val="004A0B40"/>
    <w:rsid w:val="004A1AA9"/>
    <w:rsid w:val="004A1AD4"/>
    <w:rsid w:val="004A2AC3"/>
    <w:rsid w:val="004A495F"/>
    <w:rsid w:val="004A568E"/>
    <w:rsid w:val="004A64B0"/>
    <w:rsid w:val="004A7544"/>
    <w:rsid w:val="004A7603"/>
    <w:rsid w:val="004A79AD"/>
    <w:rsid w:val="004B0133"/>
    <w:rsid w:val="004B11A9"/>
    <w:rsid w:val="004B2E9C"/>
    <w:rsid w:val="004B4223"/>
    <w:rsid w:val="004B4B83"/>
    <w:rsid w:val="004B535B"/>
    <w:rsid w:val="004B58DE"/>
    <w:rsid w:val="004B6B0F"/>
    <w:rsid w:val="004B6F88"/>
    <w:rsid w:val="004B738C"/>
    <w:rsid w:val="004B768E"/>
    <w:rsid w:val="004C0351"/>
    <w:rsid w:val="004C27D1"/>
    <w:rsid w:val="004C3096"/>
    <w:rsid w:val="004C3D1F"/>
    <w:rsid w:val="004C4845"/>
    <w:rsid w:val="004C4F68"/>
    <w:rsid w:val="004C5092"/>
    <w:rsid w:val="004C54E5"/>
    <w:rsid w:val="004C5789"/>
    <w:rsid w:val="004C6E8F"/>
    <w:rsid w:val="004C7DC8"/>
    <w:rsid w:val="004D21B0"/>
    <w:rsid w:val="004D2258"/>
    <w:rsid w:val="004D3911"/>
    <w:rsid w:val="004D3D6C"/>
    <w:rsid w:val="004D488A"/>
    <w:rsid w:val="004D5EE5"/>
    <w:rsid w:val="004D68EB"/>
    <w:rsid w:val="004D737D"/>
    <w:rsid w:val="004D75A0"/>
    <w:rsid w:val="004D7DA8"/>
    <w:rsid w:val="004E055C"/>
    <w:rsid w:val="004E15AF"/>
    <w:rsid w:val="004E2659"/>
    <w:rsid w:val="004E32B6"/>
    <w:rsid w:val="004E399B"/>
    <w:rsid w:val="004E39EE"/>
    <w:rsid w:val="004E475C"/>
    <w:rsid w:val="004E527E"/>
    <w:rsid w:val="004E56E0"/>
    <w:rsid w:val="004E7329"/>
    <w:rsid w:val="004F0538"/>
    <w:rsid w:val="004F1388"/>
    <w:rsid w:val="004F146D"/>
    <w:rsid w:val="004F1B44"/>
    <w:rsid w:val="004F2CB0"/>
    <w:rsid w:val="004F5CE8"/>
    <w:rsid w:val="004F5E51"/>
    <w:rsid w:val="004F61EE"/>
    <w:rsid w:val="004F67C5"/>
    <w:rsid w:val="004F737B"/>
    <w:rsid w:val="004F73E5"/>
    <w:rsid w:val="004F7C1A"/>
    <w:rsid w:val="004F7EB8"/>
    <w:rsid w:val="005017D4"/>
    <w:rsid w:val="005017F7"/>
    <w:rsid w:val="00501FA7"/>
    <w:rsid w:val="00503288"/>
    <w:rsid w:val="005034DC"/>
    <w:rsid w:val="005038F8"/>
    <w:rsid w:val="00505BFA"/>
    <w:rsid w:val="005066BE"/>
    <w:rsid w:val="005070B9"/>
    <w:rsid w:val="005071B4"/>
    <w:rsid w:val="005071F6"/>
    <w:rsid w:val="00507687"/>
    <w:rsid w:val="005117A9"/>
    <w:rsid w:val="00511F57"/>
    <w:rsid w:val="00512362"/>
    <w:rsid w:val="0051402A"/>
    <w:rsid w:val="005142E8"/>
    <w:rsid w:val="00514626"/>
    <w:rsid w:val="00514E1B"/>
    <w:rsid w:val="00515CBE"/>
    <w:rsid w:val="00515E2B"/>
    <w:rsid w:val="005204DA"/>
    <w:rsid w:val="00521093"/>
    <w:rsid w:val="0052146A"/>
    <w:rsid w:val="00522A7E"/>
    <w:rsid w:val="00522F20"/>
    <w:rsid w:val="0052355B"/>
    <w:rsid w:val="00523B94"/>
    <w:rsid w:val="005249FF"/>
    <w:rsid w:val="00524E62"/>
    <w:rsid w:val="00525220"/>
    <w:rsid w:val="00525D90"/>
    <w:rsid w:val="00527244"/>
    <w:rsid w:val="005308DB"/>
    <w:rsid w:val="00530A2E"/>
    <w:rsid w:val="00530B6B"/>
    <w:rsid w:val="00530C02"/>
    <w:rsid w:val="00530EAD"/>
    <w:rsid w:val="00530FBE"/>
    <w:rsid w:val="005330A1"/>
    <w:rsid w:val="00533159"/>
    <w:rsid w:val="005339DB"/>
    <w:rsid w:val="00533E9E"/>
    <w:rsid w:val="00534C89"/>
    <w:rsid w:val="00535892"/>
    <w:rsid w:val="00535EB5"/>
    <w:rsid w:val="00537336"/>
    <w:rsid w:val="005377DC"/>
    <w:rsid w:val="00537AC9"/>
    <w:rsid w:val="00540634"/>
    <w:rsid w:val="00541573"/>
    <w:rsid w:val="005420AC"/>
    <w:rsid w:val="0054293C"/>
    <w:rsid w:val="0054348A"/>
    <w:rsid w:val="005459D1"/>
    <w:rsid w:val="00545C3C"/>
    <w:rsid w:val="00547826"/>
    <w:rsid w:val="00547E22"/>
    <w:rsid w:val="00550683"/>
    <w:rsid w:val="00551217"/>
    <w:rsid w:val="00551D71"/>
    <w:rsid w:val="005525A5"/>
    <w:rsid w:val="005535BC"/>
    <w:rsid w:val="00554596"/>
    <w:rsid w:val="005545FB"/>
    <w:rsid w:val="0055527B"/>
    <w:rsid w:val="005554EB"/>
    <w:rsid w:val="00556158"/>
    <w:rsid w:val="005609EC"/>
    <w:rsid w:val="005625AD"/>
    <w:rsid w:val="005634F2"/>
    <w:rsid w:val="005635D1"/>
    <w:rsid w:val="00563834"/>
    <w:rsid w:val="005650B7"/>
    <w:rsid w:val="005655EC"/>
    <w:rsid w:val="005658AE"/>
    <w:rsid w:val="0056590B"/>
    <w:rsid w:val="005663D5"/>
    <w:rsid w:val="0057045F"/>
    <w:rsid w:val="005706EF"/>
    <w:rsid w:val="005707F9"/>
    <w:rsid w:val="00571072"/>
    <w:rsid w:val="00571777"/>
    <w:rsid w:val="005729DE"/>
    <w:rsid w:val="00572FF1"/>
    <w:rsid w:val="00577333"/>
    <w:rsid w:val="0057764A"/>
    <w:rsid w:val="005778EE"/>
    <w:rsid w:val="005806AC"/>
    <w:rsid w:val="00580F84"/>
    <w:rsid w:val="00580FF5"/>
    <w:rsid w:val="0058156D"/>
    <w:rsid w:val="00581AFC"/>
    <w:rsid w:val="00582824"/>
    <w:rsid w:val="00583ACC"/>
    <w:rsid w:val="0058519C"/>
    <w:rsid w:val="00585341"/>
    <w:rsid w:val="00585E2E"/>
    <w:rsid w:val="0059149A"/>
    <w:rsid w:val="00592F41"/>
    <w:rsid w:val="0059309C"/>
    <w:rsid w:val="00593258"/>
    <w:rsid w:val="00595668"/>
    <w:rsid w:val="005956EE"/>
    <w:rsid w:val="00595B3E"/>
    <w:rsid w:val="0059629E"/>
    <w:rsid w:val="005972D2"/>
    <w:rsid w:val="0059745E"/>
    <w:rsid w:val="005A083E"/>
    <w:rsid w:val="005A1774"/>
    <w:rsid w:val="005A2B25"/>
    <w:rsid w:val="005A441A"/>
    <w:rsid w:val="005A6F13"/>
    <w:rsid w:val="005A75F2"/>
    <w:rsid w:val="005B06E3"/>
    <w:rsid w:val="005B315E"/>
    <w:rsid w:val="005B4802"/>
    <w:rsid w:val="005B4BE1"/>
    <w:rsid w:val="005B56A4"/>
    <w:rsid w:val="005B6008"/>
    <w:rsid w:val="005B730E"/>
    <w:rsid w:val="005C0173"/>
    <w:rsid w:val="005C02BC"/>
    <w:rsid w:val="005C0774"/>
    <w:rsid w:val="005C1D5D"/>
    <w:rsid w:val="005C1EA6"/>
    <w:rsid w:val="005C24DF"/>
    <w:rsid w:val="005C24FA"/>
    <w:rsid w:val="005C2C79"/>
    <w:rsid w:val="005C39F0"/>
    <w:rsid w:val="005C3AC8"/>
    <w:rsid w:val="005C4AD9"/>
    <w:rsid w:val="005C51AD"/>
    <w:rsid w:val="005C61C1"/>
    <w:rsid w:val="005C73DB"/>
    <w:rsid w:val="005C7797"/>
    <w:rsid w:val="005D0B99"/>
    <w:rsid w:val="005D1CB6"/>
    <w:rsid w:val="005D1F41"/>
    <w:rsid w:val="005D308E"/>
    <w:rsid w:val="005D3A48"/>
    <w:rsid w:val="005D3B3A"/>
    <w:rsid w:val="005D615D"/>
    <w:rsid w:val="005D682F"/>
    <w:rsid w:val="005D75A3"/>
    <w:rsid w:val="005D761F"/>
    <w:rsid w:val="005D7AF8"/>
    <w:rsid w:val="005E17BF"/>
    <w:rsid w:val="005E366A"/>
    <w:rsid w:val="005E439C"/>
    <w:rsid w:val="005E49A3"/>
    <w:rsid w:val="005E4DAE"/>
    <w:rsid w:val="005E5E2B"/>
    <w:rsid w:val="005E69B0"/>
    <w:rsid w:val="005E6ADC"/>
    <w:rsid w:val="005E7AD4"/>
    <w:rsid w:val="005F062F"/>
    <w:rsid w:val="005F0749"/>
    <w:rsid w:val="005F0987"/>
    <w:rsid w:val="005F2145"/>
    <w:rsid w:val="005F216A"/>
    <w:rsid w:val="005F317A"/>
    <w:rsid w:val="005F3883"/>
    <w:rsid w:val="005F4610"/>
    <w:rsid w:val="005F5145"/>
    <w:rsid w:val="005F654F"/>
    <w:rsid w:val="005F7E69"/>
    <w:rsid w:val="006016E1"/>
    <w:rsid w:val="006029AF"/>
    <w:rsid w:val="00602D27"/>
    <w:rsid w:val="006037D6"/>
    <w:rsid w:val="0060411A"/>
    <w:rsid w:val="006046D2"/>
    <w:rsid w:val="00604ADD"/>
    <w:rsid w:val="00605E4A"/>
    <w:rsid w:val="00607541"/>
    <w:rsid w:val="00607570"/>
    <w:rsid w:val="00607966"/>
    <w:rsid w:val="00607F52"/>
    <w:rsid w:val="006107DE"/>
    <w:rsid w:val="006112E5"/>
    <w:rsid w:val="006139CC"/>
    <w:rsid w:val="00613C43"/>
    <w:rsid w:val="006144A1"/>
    <w:rsid w:val="00615D8E"/>
    <w:rsid w:val="00615EBB"/>
    <w:rsid w:val="00616096"/>
    <w:rsid w:val="006160A2"/>
    <w:rsid w:val="00616625"/>
    <w:rsid w:val="00617FCE"/>
    <w:rsid w:val="00620033"/>
    <w:rsid w:val="00621141"/>
    <w:rsid w:val="00621482"/>
    <w:rsid w:val="00621FD3"/>
    <w:rsid w:val="006222A6"/>
    <w:rsid w:val="006231A2"/>
    <w:rsid w:val="00623FA1"/>
    <w:rsid w:val="00624421"/>
    <w:rsid w:val="0062457C"/>
    <w:rsid w:val="00624E68"/>
    <w:rsid w:val="0062644B"/>
    <w:rsid w:val="006302AA"/>
    <w:rsid w:val="00633B32"/>
    <w:rsid w:val="00633DC2"/>
    <w:rsid w:val="0063520E"/>
    <w:rsid w:val="0063593D"/>
    <w:rsid w:val="00635C11"/>
    <w:rsid w:val="006363BD"/>
    <w:rsid w:val="00636C31"/>
    <w:rsid w:val="00636EF5"/>
    <w:rsid w:val="00636F5D"/>
    <w:rsid w:val="00637133"/>
    <w:rsid w:val="0064020F"/>
    <w:rsid w:val="00640C42"/>
    <w:rsid w:val="006412DC"/>
    <w:rsid w:val="006414F0"/>
    <w:rsid w:val="00641698"/>
    <w:rsid w:val="00642BC6"/>
    <w:rsid w:val="00643700"/>
    <w:rsid w:val="00643AE1"/>
    <w:rsid w:val="00644152"/>
    <w:rsid w:val="00644273"/>
    <w:rsid w:val="00644790"/>
    <w:rsid w:val="00646070"/>
    <w:rsid w:val="00646274"/>
    <w:rsid w:val="006466F7"/>
    <w:rsid w:val="00647486"/>
    <w:rsid w:val="006501AF"/>
    <w:rsid w:val="00650DDE"/>
    <w:rsid w:val="0065132E"/>
    <w:rsid w:val="00651C71"/>
    <w:rsid w:val="0065244B"/>
    <w:rsid w:val="00652F16"/>
    <w:rsid w:val="00653F57"/>
    <w:rsid w:val="006547D7"/>
    <w:rsid w:val="00654AB3"/>
    <w:rsid w:val="0065505B"/>
    <w:rsid w:val="00655092"/>
    <w:rsid w:val="00656A12"/>
    <w:rsid w:val="00657178"/>
    <w:rsid w:val="006621CB"/>
    <w:rsid w:val="006623C9"/>
    <w:rsid w:val="0066276A"/>
    <w:rsid w:val="00663074"/>
    <w:rsid w:val="00663720"/>
    <w:rsid w:val="0066390A"/>
    <w:rsid w:val="0066440B"/>
    <w:rsid w:val="0066657B"/>
    <w:rsid w:val="0066671B"/>
    <w:rsid w:val="006670AC"/>
    <w:rsid w:val="00670155"/>
    <w:rsid w:val="00670285"/>
    <w:rsid w:val="0067038F"/>
    <w:rsid w:val="00670390"/>
    <w:rsid w:val="006712A4"/>
    <w:rsid w:val="00671596"/>
    <w:rsid w:val="00672002"/>
    <w:rsid w:val="00672307"/>
    <w:rsid w:val="00672C1B"/>
    <w:rsid w:val="006754F9"/>
    <w:rsid w:val="00677B34"/>
    <w:rsid w:val="006808C6"/>
    <w:rsid w:val="00680931"/>
    <w:rsid w:val="00681347"/>
    <w:rsid w:val="00682668"/>
    <w:rsid w:val="00682676"/>
    <w:rsid w:val="006831D2"/>
    <w:rsid w:val="0068345A"/>
    <w:rsid w:val="006849D3"/>
    <w:rsid w:val="00685925"/>
    <w:rsid w:val="00685E17"/>
    <w:rsid w:val="00686D8C"/>
    <w:rsid w:val="0068711B"/>
    <w:rsid w:val="00687474"/>
    <w:rsid w:val="00690E13"/>
    <w:rsid w:val="006912FC"/>
    <w:rsid w:val="00692A68"/>
    <w:rsid w:val="00692DEC"/>
    <w:rsid w:val="00693FF5"/>
    <w:rsid w:val="006943D6"/>
    <w:rsid w:val="00695948"/>
    <w:rsid w:val="00695D85"/>
    <w:rsid w:val="00696A7B"/>
    <w:rsid w:val="006A0DA8"/>
    <w:rsid w:val="006A2D68"/>
    <w:rsid w:val="006A30A2"/>
    <w:rsid w:val="006A5EEF"/>
    <w:rsid w:val="006A630E"/>
    <w:rsid w:val="006A661C"/>
    <w:rsid w:val="006A6D23"/>
    <w:rsid w:val="006A764E"/>
    <w:rsid w:val="006A795F"/>
    <w:rsid w:val="006A7B78"/>
    <w:rsid w:val="006B05AD"/>
    <w:rsid w:val="006B1697"/>
    <w:rsid w:val="006B1DA0"/>
    <w:rsid w:val="006B25DE"/>
    <w:rsid w:val="006B404E"/>
    <w:rsid w:val="006B5525"/>
    <w:rsid w:val="006B579E"/>
    <w:rsid w:val="006B7460"/>
    <w:rsid w:val="006B79A8"/>
    <w:rsid w:val="006B7EA0"/>
    <w:rsid w:val="006C1C3B"/>
    <w:rsid w:val="006C3E5B"/>
    <w:rsid w:val="006C4E43"/>
    <w:rsid w:val="006C59B3"/>
    <w:rsid w:val="006C62DE"/>
    <w:rsid w:val="006C643E"/>
    <w:rsid w:val="006D0D18"/>
    <w:rsid w:val="006D1929"/>
    <w:rsid w:val="006D2932"/>
    <w:rsid w:val="006D2DB6"/>
    <w:rsid w:val="006D35A8"/>
    <w:rsid w:val="006D3671"/>
    <w:rsid w:val="006D4176"/>
    <w:rsid w:val="006D47FD"/>
    <w:rsid w:val="006D7344"/>
    <w:rsid w:val="006D76ED"/>
    <w:rsid w:val="006D7D6D"/>
    <w:rsid w:val="006E0387"/>
    <w:rsid w:val="006E0443"/>
    <w:rsid w:val="006E0A73"/>
    <w:rsid w:val="006E0D96"/>
    <w:rsid w:val="006E0FEE"/>
    <w:rsid w:val="006E12EB"/>
    <w:rsid w:val="006E2D73"/>
    <w:rsid w:val="006E34C5"/>
    <w:rsid w:val="006E390A"/>
    <w:rsid w:val="006E397F"/>
    <w:rsid w:val="006E4902"/>
    <w:rsid w:val="006E6527"/>
    <w:rsid w:val="006E6C11"/>
    <w:rsid w:val="006F1AD8"/>
    <w:rsid w:val="006F21A9"/>
    <w:rsid w:val="006F21B8"/>
    <w:rsid w:val="006F2F0F"/>
    <w:rsid w:val="006F2F65"/>
    <w:rsid w:val="006F30CE"/>
    <w:rsid w:val="006F4628"/>
    <w:rsid w:val="006F4F53"/>
    <w:rsid w:val="006F5890"/>
    <w:rsid w:val="006F69D2"/>
    <w:rsid w:val="006F75DF"/>
    <w:rsid w:val="006F7720"/>
    <w:rsid w:val="006F7C0C"/>
    <w:rsid w:val="00700755"/>
    <w:rsid w:val="00700E4A"/>
    <w:rsid w:val="007012CB"/>
    <w:rsid w:val="007016E6"/>
    <w:rsid w:val="00701DBF"/>
    <w:rsid w:val="007026F4"/>
    <w:rsid w:val="00705390"/>
    <w:rsid w:val="00705557"/>
    <w:rsid w:val="0070608D"/>
    <w:rsid w:val="0070646B"/>
    <w:rsid w:val="0071004B"/>
    <w:rsid w:val="007109A6"/>
    <w:rsid w:val="007126C9"/>
    <w:rsid w:val="007127A9"/>
    <w:rsid w:val="007130A2"/>
    <w:rsid w:val="00715179"/>
    <w:rsid w:val="00715463"/>
    <w:rsid w:val="00715520"/>
    <w:rsid w:val="007160F3"/>
    <w:rsid w:val="0071619A"/>
    <w:rsid w:val="007204C7"/>
    <w:rsid w:val="00721F04"/>
    <w:rsid w:val="00722764"/>
    <w:rsid w:val="00724927"/>
    <w:rsid w:val="00724C8E"/>
    <w:rsid w:val="00725E61"/>
    <w:rsid w:val="00726CE4"/>
    <w:rsid w:val="00727586"/>
    <w:rsid w:val="00727EA2"/>
    <w:rsid w:val="00727EDA"/>
    <w:rsid w:val="00730245"/>
    <w:rsid w:val="00730655"/>
    <w:rsid w:val="00731168"/>
    <w:rsid w:val="00731400"/>
    <w:rsid w:val="00731D77"/>
    <w:rsid w:val="00731D9E"/>
    <w:rsid w:val="00732360"/>
    <w:rsid w:val="00732738"/>
    <w:rsid w:val="0073390A"/>
    <w:rsid w:val="00734E64"/>
    <w:rsid w:val="007359FD"/>
    <w:rsid w:val="00735F7B"/>
    <w:rsid w:val="007363CB"/>
    <w:rsid w:val="00736B37"/>
    <w:rsid w:val="00737E9B"/>
    <w:rsid w:val="00740812"/>
    <w:rsid w:val="00740A35"/>
    <w:rsid w:val="0074157E"/>
    <w:rsid w:val="007424F9"/>
    <w:rsid w:val="007427C0"/>
    <w:rsid w:val="007430E7"/>
    <w:rsid w:val="00743153"/>
    <w:rsid w:val="007438FE"/>
    <w:rsid w:val="007442CA"/>
    <w:rsid w:val="00745DF7"/>
    <w:rsid w:val="00746A58"/>
    <w:rsid w:val="00746D48"/>
    <w:rsid w:val="00747D6C"/>
    <w:rsid w:val="007503C4"/>
    <w:rsid w:val="007510DF"/>
    <w:rsid w:val="00751D78"/>
    <w:rsid w:val="00751EAC"/>
    <w:rsid w:val="007520B4"/>
    <w:rsid w:val="00752764"/>
    <w:rsid w:val="0075297D"/>
    <w:rsid w:val="00752D94"/>
    <w:rsid w:val="007563E5"/>
    <w:rsid w:val="00756C0A"/>
    <w:rsid w:val="007577C8"/>
    <w:rsid w:val="007608E6"/>
    <w:rsid w:val="00760C22"/>
    <w:rsid w:val="0076118B"/>
    <w:rsid w:val="00764247"/>
    <w:rsid w:val="007648AA"/>
    <w:rsid w:val="00764F0A"/>
    <w:rsid w:val="007655D5"/>
    <w:rsid w:val="00765C71"/>
    <w:rsid w:val="007666D6"/>
    <w:rsid w:val="007671A3"/>
    <w:rsid w:val="007678A4"/>
    <w:rsid w:val="00767F11"/>
    <w:rsid w:val="00772167"/>
    <w:rsid w:val="0077315B"/>
    <w:rsid w:val="0077342A"/>
    <w:rsid w:val="00774760"/>
    <w:rsid w:val="00775543"/>
    <w:rsid w:val="00775D6C"/>
    <w:rsid w:val="00775E54"/>
    <w:rsid w:val="007763C1"/>
    <w:rsid w:val="00777E82"/>
    <w:rsid w:val="00780C79"/>
    <w:rsid w:val="00781359"/>
    <w:rsid w:val="007840C8"/>
    <w:rsid w:val="00784669"/>
    <w:rsid w:val="00785042"/>
    <w:rsid w:val="007856CD"/>
    <w:rsid w:val="0078582C"/>
    <w:rsid w:val="00785A23"/>
    <w:rsid w:val="00786921"/>
    <w:rsid w:val="007874DC"/>
    <w:rsid w:val="00791F47"/>
    <w:rsid w:val="00795B6B"/>
    <w:rsid w:val="007966C5"/>
    <w:rsid w:val="007968DD"/>
    <w:rsid w:val="00796BB1"/>
    <w:rsid w:val="00797FBC"/>
    <w:rsid w:val="007A1EAA"/>
    <w:rsid w:val="007A2F10"/>
    <w:rsid w:val="007A3252"/>
    <w:rsid w:val="007A41A2"/>
    <w:rsid w:val="007A4320"/>
    <w:rsid w:val="007A6A40"/>
    <w:rsid w:val="007A79FD"/>
    <w:rsid w:val="007B077C"/>
    <w:rsid w:val="007B0B9D"/>
    <w:rsid w:val="007B169D"/>
    <w:rsid w:val="007B26E3"/>
    <w:rsid w:val="007B3516"/>
    <w:rsid w:val="007B39A3"/>
    <w:rsid w:val="007B3BF0"/>
    <w:rsid w:val="007B4370"/>
    <w:rsid w:val="007B44B7"/>
    <w:rsid w:val="007B54D2"/>
    <w:rsid w:val="007B5A43"/>
    <w:rsid w:val="007B709B"/>
    <w:rsid w:val="007B71D1"/>
    <w:rsid w:val="007B7962"/>
    <w:rsid w:val="007C03DB"/>
    <w:rsid w:val="007C1343"/>
    <w:rsid w:val="007C28CA"/>
    <w:rsid w:val="007C3511"/>
    <w:rsid w:val="007C3949"/>
    <w:rsid w:val="007C3BA3"/>
    <w:rsid w:val="007C472B"/>
    <w:rsid w:val="007C4CC5"/>
    <w:rsid w:val="007C4DA9"/>
    <w:rsid w:val="007C5EF1"/>
    <w:rsid w:val="007C62D4"/>
    <w:rsid w:val="007C6E6E"/>
    <w:rsid w:val="007C727C"/>
    <w:rsid w:val="007C784D"/>
    <w:rsid w:val="007C7BF5"/>
    <w:rsid w:val="007D0910"/>
    <w:rsid w:val="007D0D06"/>
    <w:rsid w:val="007D19B7"/>
    <w:rsid w:val="007D31F9"/>
    <w:rsid w:val="007D5131"/>
    <w:rsid w:val="007D6566"/>
    <w:rsid w:val="007D7036"/>
    <w:rsid w:val="007D732E"/>
    <w:rsid w:val="007D75E5"/>
    <w:rsid w:val="007D773E"/>
    <w:rsid w:val="007D78A9"/>
    <w:rsid w:val="007E066E"/>
    <w:rsid w:val="007E0698"/>
    <w:rsid w:val="007E1356"/>
    <w:rsid w:val="007E20FC"/>
    <w:rsid w:val="007E24F5"/>
    <w:rsid w:val="007E25C4"/>
    <w:rsid w:val="007E57E4"/>
    <w:rsid w:val="007E7062"/>
    <w:rsid w:val="007E706A"/>
    <w:rsid w:val="007E7C8D"/>
    <w:rsid w:val="007E7EEC"/>
    <w:rsid w:val="007F02F8"/>
    <w:rsid w:val="007F092F"/>
    <w:rsid w:val="007F0E1E"/>
    <w:rsid w:val="007F1A68"/>
    <w:rsid w:val="007F294C"/>
    <w:rsid w:val="007F29A7"/>
    <w:rsid w:val="007F3056"/>
    <w:rsid w:val="007F3065"/>
    <w:rsid w:val="007F3798"/>
    <w:rsid w:val="007F5E67"/>
    <w:rsid w:val="007F6223"/>
    <w:rsid w:val="007F67F7"/>
    <w:rsid w:val="007F6892"/>
    <w:rsid w:val="007F78A0"/>
    <w:rsid w:val="007F7A64"/>
    <w:rsid w:val="007F7F60"/>
    <w:rsid w:val="008004B4"/>
    <w:rsid w:val="00800C5B"/>
    <w:rsid w:val="00801582"/>
    <w:rsid w:val="008031BD"/>
    <w:rsid w:val="00803392"/>
    <w:rsid w:val="00805728"/>
    <w:rsid w:val="00805BE8"/>
    <w:rsid w:val="00806639"/>
    <w:rsid w:val="008071EB"/>
    <w:rsid w:val="008118EA"/>
    <w:rsid w:val="008135F7"/>
    <w:rsid w:val="00813EB7"/>
    <w:rsid w:val="00813F47"/>
    <w:rsid w:val="00814FCA"/>
    <w:rsid w:val="0081542C"/>
    <w:rsid w:val="00816078"/>
    <w:rsid w:val="008164D2"/>
    <w:rsid w:val="008177E3"/>
    <w:rsid w:val="00817D95"/>
    <w:rsid w:val="00820203"/>
    <w:rsid w:val="008211E7"/>
    <w:rsid w:val="00821D41"/>
    <w:rsid w:val="00822139"/>
    <w:rsid w:val="00822638"/>
    <w:rsid w:val="0082306B"/>
    <w:rsid w:val="008237DC"/>
    <w:rsid w:val="00823AA9"/>
    <w:rsid w:val="008248E6"/>
    <w:rsid w:val="008255B9"/>
    <w:rsid w:val="00825CD8"/>
    <w:rsid w:val="00827324"/>
    <w:rsid w:val="008273AD"/>
    <w:rsid w:val="008300DB"/>
    <w:rsid w:val="0083276F"/>
    <w:rsid w:val="0083370D"/>
    <w:rsid w:val="00833A49"/>
    <w:rsid w:val="00833B70"/>
    <w:rsid w:val="0083531A"/>
    <w:rsid w:val="00835437"/>
    <w:rsid w:val="008362D5"/>
    <w:rsid w:val="0083719A"/>
    <w:rsid w:val="008372F9"/>
    <w:rsid w:val="00837458"/>
    <w:rsid w:val="008378FE"/>
    <w:rsid w:val="00837AAE"/>
    <w:rsid w:val="00841344"/>
    <w:rsid w:val="008429AD"/>
    <w:rsid w:val="008429DB"/>
    <w:rsid w:val="0084415C"/>
    <w:rsid w:val="0084526E"/>
    <w:rsid w:val="008462A2"/>
    <w:rsid w:val="00846F89"/>
    <w:rsid w:val="00847B8C"/>
    <w:rsid w:val="00847E6C"/>
    <w:rsid w:val="00850BE9"/>
    <w:rsid w:val="00850C75"/>
    <w:rsid w:val="00850E39"/>
    <w:rsid w:val="008519E5"/>
    <w:rsid w:val="0085387D"/>
    <w:rsid w:val="008542A2"/>
    <w:rsid w:val="0085477A"/>
    <w:rsid w:val="0085496C"/>
    <w:rsid w:val="00855107"/>
    <w:rsid w:val="00855173"/>
    <w:rsid w:val="008557D9"/>
    <w:rsid w:val="00855BF7"/>
    <w:rsid w:val="00856214"/>
    <w:rsid w:val="0085695C"/>
    <w:rsid w:val="00856978"/>
    <w:rsid w:val="0085761F"/>
    <w:rsid w:val="008615CA"/>
    <w:rsid w:val="00861DA0"/>
    <w:rsid w:val="00862089"/>
    <w:rsid w:val="008634DE"/>
    <w:rsid w:val="008634ED"/>
    <w:rsid w:val="00864212"/>
    <w:rsid w:val="008660B4"/>
    <w:rsid w:val="00866D5B"/>
    <w:rsid w:val="00866FF5"/>
    <w:rsid w:val="008672C7"/>
    <w:rsid w:val="00867654"/>
    <w:rsid w:val="008679DE"/>
    <w:rsid w:val="00871DFF"/>
    <w:rsid w:val="00872EF5"/>
    <w:rsid w:val="0087332D"/>
    <w:rsid w:val="0087336B"/>
    <w:rsid w:val="008733DA"/>
    <w:rsid w:val="00873E1F"/>
    <w:rsid w:val="008740A8"/>
    <w:rsid w:val="00874C16"/>
    <w:rsid w:val="00874D39"/>
    <w:rsid w:val="00875457"/>
    <w:rsid w:val="0087582C"/>
    <w:rsid w:val="008763C8"/>
    <w:rsid w:val="00876A2D"/>
    <w:rsid w:val="00881703"/>
    <w:rsid w:val="008825E1"/>
    <w:rsid w:val="00882CC4"/>
    <w:rsid w:val="00882F40"/>
    <w:rsid w:val="00883028"/>
    <w:rsid w:val="008838D7"/>
    <w:rsid w:val="008846D9"/>
    <w:rsid w:val="00884E9A"/>
    <w:rsid w:val="0088561D"/>
    <w:rsid w:val="00885A28"/>
    <w:rsid w:val="008869C1"/>
    <w:rsid w:val="00886D1F"/>
    <w:rsid w:val="00887504"/>
    <w:rsid w:val="00890672"/>
    <w:rsid w:val="00890734"/>
    <w:rsid w:val="00890DA5"/>
    <w:rsid w:val="00891C2F"/>
    <w:rsid w:val="00891EE1"/>
    <w:rsid w:val="00893987"/>
    <w:rsid w:val="00893C9F"/>
    <w:rsid w:val="00893CB6"/>
    <w:rsid w:val="008940B1"/>
    <w:rsid w:val="0089430D"/>
    <w:rsid w:val="00896345"/>
    <w:rsid w:val="008963EF"/>
    <w:rsid w:val="0089649C"/>
    <w:rsid w:val="0089688E"/>
    <w:rsid w:val="008A0D4C"/>
    <w:rsid w:val="008A0D91"/>
    <w:rsid w:val="008A1ED3"/>
    <w:rsid w:val="008A1FBE"/>
    <w:rsid w:val="008A2669"/>
    <w:rsid w:val="008A2C0A"/>
    <w:rsid w:val="008A449F"/>
    <w:rsid w:val="008A504E"/>
    <w:rsid w:val="008B21C9"/>
    <w:rsid w:val="008B2BD9"/>
    <w:rsid w:val="008B3122"/>
    <w:rsid w:val="008B3194"/>
    <w:rsid w:val="008B5AE7"/>
    <w:rsid w:val="008C10AC"/>
    <w:rsid w:val="008C1535"/>
    <w:rsid w:val="008C1F15"/>
    <w:rsid w:val="008C2564"/>
    <w:rsid w:val="008C2B1B"/>
    <w:rsid w:val="008C3082"/>
    <w:rsid w:val="008C4E16"/>
    <w:rsid w:val="008C5F85"/>
    <w:rsid w:val="008C60E9"/>
    <w:rsid w:val="008C7D86"/>
    <w:rsid w:val="008C7D92"/>
    <w:rsid w:val="008D03C9"/>
    <w:rsid w:val="008D0618"/>
    <w:rsid w:val="008D1B7C"/>
    <w:rsid w:val="008D6657"/>
    <w:rsid w:val="008D69B0"/>
    <w:rsid w:val="008D6E9B"/>
    <w:rsid w:val="008D71CC"/>
    <w:rsid w:val="008D71FF"/>
    <w:rsid w:val="008D79EB"/>
    <w:rsid w:val="008D7B8E"/>
    <w:rsid w:val="008E0964"/>
    <w:rsid w:val="008E1F60"/>
    <w:rsid w:val="008E303F"/>
    <w:rsid w:val="008E307E"/>
    <w:rsid w:val="008E3B61"/>
    <w:rsid w:val="008E4226"/>
    <w:rsid w:val="008E4269"/>
    <w:rsid w:val="008E55D3"/>
    <w:rsid w:val="008E73BC"/>
    <w:rsid w:val="008E788C"/>
    <w:rsid w:val="008F00D5"/>
    <w:rsid w:val="008F0216"/>
    <w:rsid w:val="008F05F9"/>
    <w:rsid w:val="008F0A77"/>
    <w:rsid w:val="008F0E4E"/>
    <w:rsid w:val="008F4586"/>
    <w:rsid w:val="008F4DD1"/>
    <w:rsid w:val="008F6056"/>
    <w:rsid w:val="008F6C08"/>
    <w:rsid w:val="008F77B7"/>
    <w:rsid w:val="008F7AA2"/>
    <w:rsid w:val="00900E91"/>
    <w:rsid w:val="00902C07"/>
    <w:rsid w:val="009033C6"/>
    <w:rsid w:val="00905783"/>
    <w:rsid w:val="00905804"/>
    <w:rsid w:val="00905D29"/>
    <w:rsid w:val="0090668C"/>
    <w:rsid w:val="00906A5D"/>
    <w:rsid w:val="009101E2"/>
    <w:rsid w:val="00910761"/>
    <w:rsid w:val="00910FB2"/>
    <w:rsid w:val="00912289"/>
    <w:rsid w:val="0091258A"/>
    <w:rsid w:val="00912CED"/>
    <w:rsid w:val="009135E6"/>
    <w:rsid w:val="00914747"/>
    <w:rsid w:val="00915B0D"/>
    <w:rsid w:val="00915D73"/>
    <w:rsid w:val="00916077"/>
    <w:rsid w:val="009170A2"/>
    <w:rsid w:val="009174D9"/>
    <w:rsid w:val="009208A6"/>
    <w:rsid w:val="00921092"/>
    <w:rsid w:val="009215C0"/>
    <w:rsid w:val="00921CFD"/>
    <w:rsid w:val="00922795"/>
    <w:rsid w:val="00924514"/>
    <w:rsid w:val="00924CAD"/>
    <w:rsid w:val="00926E32"/>
    <w:rsid w:val="00927316"/>
    <w:rsid w:val="009274BE"/>
    <w:rsid w:val="0092762C"/>
    <w:rsid w:val="00930A68"/>
    <w:rsid w:val="0093133D"/>
    <w:rsid w:val="00931EEE"/>
    <w:rsid w:val="0093276D"/>
    <w:rsid w:val="00932B8F"/>
    <w:rsid w:val="0093309B"/>
    <w:rsid w:val="00933D12"/>
    <w:rsid w:val="0093461D"/>
    <w:rsid w:val="00935972"/>
    <w:rsid w:val="00935A07"/>
    <w:rsid w:val="00936073"/>
    <w:rsid w:val="00936137"/>
    <w:rsid w:val="00936885"/>
    <w:rsid w:val="00937065"/>
    <w:rsid w:val="00937359"/>
    <w:rsid w:val="00940285"/>
    <w:rsid w:val="00940D0A"/>
    <w:rsid w:val="00940D97"/>
    <w:rsid w:val="00940DBF"/>
    <w:rsid w:val="009415B0"/>
    <w:rsid w:val="009415B4"/>
    <w:rsid w:val="00942DA1"/>
    <w:rsid w:val="00943ADC"/>
    <w:rsid w:val="009451BF"/>
    <w:rsid w:val="00945695"/>
    <w:rsid w:val="00946DA8"/>
    <w:rsid w:val="00947789"/>
    <w:rsid w:val="00947E7E"/>
    <w:rsid w:val="00950303"/>
    <w:rsid w:val="009507B3"/>
    <w:rsid w:val="0095139A"/>
    <w:rsid w:val="00952086"/>
    <w:rsid w:val="00952658"/>
    <w:rsid w:val="00952A82"/>
    <w:rsid w:val="00953037"/>
    <w:rsid w:val="00953E16"/>
    <w:rsid w:val="009542AC"/>
    <w:rsid w:val="009545B8"/>
    <w:rsid w:val="0095617A"/>
    <w:rsid w:val="00956813"/>
    <w:rsid w:val="00957DB5"/>
    <w:rsid w:val="00961024"/>
    <w:rsid w:val="00961560"/>
    <w:rsid w:val="00961BB2"/>
    <w:rsid w:val="00962108"/>
    <w:rsid w:val="009638B0"/>
    <w:rsid w:val="009638D6"/>
    <w:rsid w:val="00963DE0"/>
    <w:rsid w:val="00963EB8"/>
    <w:rsid w:val="00964EDE"/>
    <w:rsid w:val="00967B3E"/>
    <w:rsid w:val="00967B6C"/>
    <w:rsid w:val="009704F1"/>
    <w:rsid w:val="0097126C"/>
    <w:rsid w:val="00972882"/>
    <w:rsid w:val="00973494"/>
    <w:rsid w:val="009735C6"/>
    <w:rsid w:val="00973638"/>
    <w:rsid w:val="0097408E"/>
    <w:rsid w:val="00974421"/>
    <w:rsid w:val="00974BB2"/>
    <w:rsid w:val="00974FA7"/>
    <w:rsid w:val="009756E5"/>
    <w:rsid w:val="00975A83"/>
    <w:rsid w:val="00975A9E"/>
    <w:rsid w:val="00976FD8"/>
    <w:rsid w:val="00977A8C"/>
    <w:rsid w:val="009813F3"/>
    <w:rsid w:val="00982087"/>
    <w:rsid w:val="009828E4"/>
    <w:rsid w:val="00982B86"/>
    <w:rsid w:val="00983910"/>
    <w:rsid w:val="00985021"/>
    <w:rsid w:val="00987883"/>
    <w:rsid w:val="00987AA6"/>
    <w:rsid w:val="00987FDE"/>
    <w:rsid w:val="00990108"/>
    <w:rsid w:val="00991388"/>
    <w:rsid w:val="00991A73"/>
    <w:rsid w:val="0099299B"/>
    <w:rsid w:val="009932AC"/>
    <w:rsid w:val="00994351"/>
    <w:rsid w:val="00996A8F"/>
    <w:rsid w:val="00996D40"/>
    <w:rsid w:val="0099716F"/>
    <w:rsid w:val="00997669"/>
    <w:rsid w:val="00997726"/>
    <w:rsid w:val="009A197F"/>
    <w:rsid w:val="009A1DBF"/>
    <w:rsid w:val="009A28F1"/>
    <w:rsid w:val="009A316B"/>
    <w:rsid w:val="009A323B"/>
    <w:rsid w:val="009A3A8C"/>
    <w:rsid w:val="009A6060"/>
    <w:rsid w:val="009A6774"/>
    <w:rsid w:val="009A68E6"/>
    <w:rsid w:val="009A7598"/>
    <w:rsid w:val="009B02A5"/>
    <w:rsid w:val="009B04BD"/>
    <w:rsid w:val="009B07CE"/>
    <w:rsid w:val="009B1AF5"/>
    <w:rsid w:val="009B1DF8"/>
    <w:rsid w:val="009B2E6B"/>
    <w:rsid w:val="009B2F88"/>
    <w:rsid w:val="009B3D20"/>
    <w:rsid w:val="009B3D69"/>
    <w:rsid w:val="009B4B0F"/>
    <w:rsid w:val="009B5418"/>
    <w:rsid w:val="009B6EA1"/>
    <w:rsid w:val="009C0727"/>
    <w:rsid w:val="009C0EE4"/>
    <w:rsid w:val="009C37B3"/>
    <w:rsid w:val="009C3C80"/>
    <w:rsid w:val="009C492F"/>
    <w:rsid w:val="009C51C3"/>
    <w:rsid w:val="009C66FA"/>
    <w:rsid w:val="009C6AEC"/>
    <w:rsid w:val="009D07AE"/>
    <w:rsid w:val="009D0D2A"/>
    <w:rsid w:val="009D1320"/>
    <w:rsid w:val="009D2AE0"/>
    <w:rsid w:val="009D2FF2"/>
    <w:rsid w:val="009D311D"/>
    <w:rsid w:val="009D3226"/>
    <w:rsid w:val="009D3385"/>
    <w:rsid w:val="009D3E0B"/>
    <w:rsid w:val="009D4370"/>
    <w:rsid w:val="009D484D"/>
    <w:rsid w:val="009D4862"/>
    <w:rsid w:val="009D58F7"/>
    <w:rsid w:val="009D5E21"/>
    <w:rsid w:val="009D5E7E"/>
    <w:rsid w:val="009D793C"/>
    <w:rsid w:val="009E027F"/>
    <w:rsid w:val="009E0ED1"/>
    <w:rsid w:val="009E0F86"/>
    <w:rsid w:val="009E16A9"/>
    <w:rsid w:val="009E2A9E"/>
    <w:rsid w:val="009E375F"/>
    <w:rsid w:val="009E39D4"/>
    <w:rsid w:val="009E3D99"/>
    <w:rsid w:val="009E422F"/>
    <w:rsid w:val="009E433B"/>
    <w:rsid w:val="009E5401"/>
    <w:rsid w:val="009E5499"/>
    <w:rsid w:val="009E560F"/>
    <w:rsid w:val="009E5736"/>
    <w:rsid w:val="009E6D82"/>
    <w:rsid w:val="009E7B1A"/>
    <w:rsid w:val="009F0E69"/>
    <w:rsid w:val="009F13D7"/>
    <w:rsid w:val="009F19A1"/>
    <w:rsid w:val="009F20BF"/>
    <w:rsid w:val="009F534A"/>
    <w:rsid w:val="009F5480"/>
    <w:rsid w:val="009F742A"/>
    <w:rsid w:val="009F7F64"/>
    <w:rsid w:val="00A00EBD"/>
    <w:rsid w:val="00A018F9"/>
    <w:rsid w:val="00A02F3B"/>
    <w:rsid w:val="00A04549"/>
    <w:rsid w:val="00A04934"/>
    <w:rsid w:val="00A04C1A"/>
    <w:rsid w:val="00A06EF7"/>
    <w:rsid w:val="00A07515"/>
    <w:rsid w:val="00A0758F"/>
    <w:rsid w:val="00A10084"/>
    <w:rsid w:val="00A1204F"/>
    <w:rsid w:val="00A12085"/>
    <w:rsid w:val="00A139DE"/>
    <w:rsid w:val="00A13A96"/>
    <w:rsid w:val="00A1445B"/>
    <w:rsid w:val="00A156F8"/>
    <w:rsid w:val="00A1570A"/>
    <w:rsid w:val="00A15B73"/>
    <w:rsid w:val="00A15F22"/>
    <w:rsid w:val="00A161CA"/>
    <w:rsid w:val="00A16C77"/>
    <w:rsid w:val="00A1728D"/>
    <w:rsid w:val="00A211B4"/>
    <w:rsid w:val="00A22FC0"/>
    <w:rsid w:val="00A23311"/>
    <w:rsid w:val="00A259AE"/>
    <w:rsid w:val="00A25EC6"/>
    <w:rsid w:val="00A25F13"/>
    <w:rsid w:val="00A30347"/>
    <w:rsid w:val="00A33DDF"/>
    <w:rsid w:val="00A3423A"/>
    <w:rsid w:val="00A34547"/>
    <w:rsid w:val="00A34839"/>
    <w:rsid w:val="00A35C45"/>
    <w:rsid w:val="00A376B7"/>
    <w:rsid w:val="00A37ACE"/>
    <w:rsid w:val="00A4055F"/>
    <w:rsid w:val="00A40601"/>
    <w:rsid w:val="00A40D5D"/>
    <w:rsid w:val="00A40F5F"/>
    <w:rsid w:val="00A41BF5"/>
    <w:rsid w:val="00A429F2"/>
    <w:rsid w:val="00A42AD2"/>
    <w:rsid w:val="00A42FAB"/>
    <w:rsid w:val="00A44778"/>
    <w:rsid w:val="00A450F1"/>
    <w:rsid w:val="00A469E7"/>
    <w:rsid w:val="00A50B5B"/>
    <w:rsid w:val="00A51623"/>
    <w:rsid w:val="00A535E3"/>
    <w:rsid w:val="00A541FB"/>
    <w:rsid w:val="00A54D94"/>
    <w:rsid w:val="00A55057"/>
    <w:rsid w:val="00A5594C"/>
    <w:rsid w:val="00A56F77"/>
    <w:rsid w:val="00A601A4"/>
    <w:rsid w:val="00A604A4"/>
    <w:rsid w:val="00A61B7D"/>
    <w:rsid w:val="00A61F2D"/>
    <w:rsid w:val="00A61FF2"/>
    <w:rsid w:val="00A62B1F"/>
    <w:rsid w:val="00A630D3"/>
    <w:rsid w:val="00A6383E"/>
    <w:rsid w:val="00A646BF"/>
    <w:rsid w:val="00A6605B"/>
    <w:rsid w:val="00A66ADC"/>
    <w:rsid w:val="00A66D89"/>
    <w:rsid w:val="00A67958"/>
    <w:rsid w:val="00A7147D"/>
    <w:rsid w:val="00A71BFA"/>
    <w:rsid w:val="00A72685"/>
    <w:rsid w:val="00A73617"/>
    <w:rsid w:val="00A7362A"/>
    <w:rsid w:val="00A73D90"/>
    <w:rsid w:val="00A74159"/>
    <w:rsid w:val="00A76D93"/>
    <w:rsid w:val="00A771A9"/>
    <w:rsid w:val="00A7730D"/>
    <w:rsid w:val="00A77D3C"/>
    <w:rsid w:val="00A80682"/>
    <w:rsid w:val="00A80875"/>
    <w:rsid w:val="00A81B15"/>
    <w:rsid w:val="00A82B7F"/>
    <w:rsid w:val="00A837FF"/>
    <w:rsid w:val="00A84DC8"/>
    <w:rsid w:val="00A859FB"/>
    <w:rsid w:val="00A85DBC"/>
    <w:rsid w:val="00A86A0A"/>
    <w:rsid w:val="00A86C57"/>
    <w:rsid w:val="00A8720C"/>
    <w:rsid w:val="00A873BC"/>
    <w:rsid w:val="00A87ACE"/>
    <w:rsid w:val="00A87FEB"/>
    <w:rsid w:val="00A9048D"/>
    <w:rsid w:val="00A918D0"/>
    <w:rsid w:val="00A91CAA"/>
    <w:rsid w:val="00A92B3A"/>
    <w:rsid w:val="00A92FCE"/>
    <w:rsid w:val="00A933C1"/>
    <w:rsid w:val="00A93F9F"/>
    <w:rsid w:val="00A9420E"/>
    <w:rsid w:val="00A96221"/>
    <w:rsid w:val="00A96663"/>
    <w:rsid w:val="00A96DDF"/>
    <w:rsid w:val="00A970EB"/>
    <w:rsid w:val="00A97648"/>
    <w:rsid w:val="00AA013E"/>
    <w:rsid w:val="00AA0DAE"/>
    <w:rsid w:val="00AA1005"/>
    <w:rsid w:val="00AA10B6"/>
    <w:rsid w:val="00AA1CFD"/>
    <w:rsid w:val="00AA2239"/>
    <w:rsid w:val="00AA2EEB"/>
    <w:rsid w:val="00AA33D2"/>
    <w:rsid w:val="00AA3B0C"/>
    <w:rsid w:val="00AA4C1D"/>
    <w:rsid w:val="00AA5B34"/>
    <w:rsid w:val="00AA6961"/>
    <w:rsid w:val="00AA6F8D"/>
    <w:rsid w:val="00AA7526"/>
    <w:rsid w:val="00AA7859"/>
    <w:rsid w:val="00AB0686"/>
    <w:rsid w:val="00AB0AF6"/>
    <w:rsid w:val="00AB0C57"/>
    <w:rsid w:val="00AB1195"/>
    <w:rsid w:val="00AB1C7A"/>
    <w:rsid w:val="00AB2B7E"/>
    <w:rsid w:val="00AB2BC2"/>
    <w:rsid w:val="00AB4182"/>
    <w:rsid w:val="00AC0535"/>
    <w:rsid w:val="00AC05B7"/>
    <w:rsid w:val="00AC096E"/>
    <w:rsid w:val="00AC1650"/>
    <w:rsid w:val="00AC18BE"/>
    <w:rsid w:val="00AC27DB"/>
    <w:rsid w:val="00AC34FE"/>
    <w:rsid w:val="00AC6286"/>
    <w:rsid w:val="00AC6D6B"/>
    <w:rsid w:val="00AD0856"/>
    <w:rsid w:val="00AD2250"/>
    <w:rsid w:val="00AD236D"/>
    <w:rsid w:val="00AD2619"/>
    <w:rsid w:val="00AD2F10"/>
    <w:rsid w:val="00AD35A6"/>
    <w:rsid w:val="00AD3902"/>
    <w:rsid w:val="00AD4C2C"/>
    <w:rsid w:val="00AD4DE0"/>
    <w:rsid w:val="00AD6DD8"/>
    <w:rsid w:val="00AD6E2F"/>
    <w:rsid w:val="00AD71F4"/>
    <w:rsid w:val="00AD735C"/>
    <w:rsid w:val="00AD7599"/>
    <w:rsid w:val="00AD7736"/>
    <w:rsid w:val="00AD7CA8"/>
    <w:rsid w:val="00AE06A2"/>
    <w:rsid w:val="00AE10CE"/>
    <w:rsid w:val="00AE1446"/>
    <w:rsid w:val="00AE1D9E"/>
    <w:rsid w:val="00AE2168"/>
    <w:rsid w:val="00AE2D39"/>
    <w:rsid w:val="00AE2DB1"/>
    <w:rsid w:val="00AE32BC"/>
    <w:rsid w:val="00AE4BF1"/>
    <w:rsid w:val="00AE55B4"/>
    <w:rsid w:val="00AE5DC7"/>
    <w:rsid w:val="00AE66B9"/>
    <w:rsid w:val="00AE7095"/>
    <w:rsid w:val="00AE70D4"/>
    <w:rsid w:val="00AE77EE"/>
    <w:rsid w:val="00AE7868"/>
    <w:rsid w:val="00AF03C6"/>
    <w:rsid w:val="00AF0407"/>
    <w:rsid w:val="00AF1A01"/>
    <w:rsid w:val="00AF22A8"/>
    <w:rsid w:val="00AF266C"/>
    <w:rsid w:val="00AF334D"/>
    <w:rsid w:val="00AF4D5A"/>
    <w:rsid w:val="00AF4D8B"/>
    <w:rsid w:val="00AF50ED"/>
    <w:rsid w:val="00AF5E18"/>
    <w:rsid w:val="00AF7305"/>
    <w:rsid w:val="00AF7B5F"/>
    <w:rsid w:val="00B017CD"/>
    <w:rsid w:val="00B02A45"/>
    <w:rsid w:val="00B03424"/>
    <w:rsid w:val="00B0351C"/>
    <w:rsid w:val="00B03611"/>
    <w:rsid w:val="00B04700"/>
    <w:rsid w:val="00B04ED0"/>
    <w:rsid w:val="00B050D7"/>
    <w:rsid w:val="00B059C2"/>
    <w:rsid w:val="00B06712"/>
    <w:rsid w:val="00B067CA"/>
    <w:rsid w:val="00B06C0E"/>
    <w:rsid w:val="00B0789A"/>
    <w:rsid w:val="00B12B26"/>
    <w:rsid w:val="00B1551A"/>
    <w:rsid w:val="00B163F8"/>
    <w:rsid w:val="00B165F8"/>
    <w:rsid w:val="00B16621"/>
    <w:rsid w:val="00B17887"/>
    <w:rsid w:val="00B20B6C"/>
    <w:rsid w:val="00B2472D"/>
    <w:rsid w:val="00B24CA0"/>
    <w:rsid w:val="00B250CF"/>
    <w:rsid w:val="00B2549F"/>
    <w:rsid w:val="00B25A09"/>
    <w:rsid w:val="00B25AC6"/>
    <w:rsid w:val="00B25F03"/>
    <w:rsid w:val="00B26722"/>
    <w:rsid w:val="00B302A0"/>
    <w:rsid w:val="00B31FD5"/>
    <w:rsid w:val="00B32339"/>
    <w:rsid w:val="00B32785"/>
    <w:rsid w:val="00B336AC"/>
    <w:rsid w:val="00B355FB"/>
    <w:rsid w:val="00B4108D"/>
    <w:rsid w:val="00B423F4"/>
    <w:rsid w:val="00B43943"/>
    <w:rsid w:val="00B44604"/>
    <w:rsid w:val="00B44A92"/>
    <w:rsid w:val="00B46E8E"/>
    <w:rsid w:val="00B47253"/>
    <w:rsid w:val="00B47533"/>
    <w:rsid w:val="00B505AB"/>
    <w:rsid w:val="00B52355"/>
    <w:rsid w:val="00B5287B"/>
    <w:rsid w:val="00B52A3B"/>
    <w:rsid w:val="00B5326B"/>
    <w:rsid w:val="00B55021"/>
    <w:rsid w:val="00B555DE"/>
    <w:rsid w:val="00B5590B"/>
    <w:rsid w:val="00B562B3"/>
    <w:rsid w:val="00B57265"/>
    <w:rsid w:val="00B606EB"/>
    <w:rsid w:val="00B60C89"/>
    <w:rsid w:val="00B615C5"/>
    <w:rsid w:val="00B61861"/>
    <w:rsid w:val="00B61B4F"/>
    <w:rsid w:val="00B62A39"/>
    <w:rsid w:val="00B633AE"/>
    <w:rsid w:val="00B64A00"/>
    <w:rsid w:val="00B65153"/>
    <w:rsid w:val="00B665D2"/>
    <w:rsid w:val="00B6737C"/>
    <w:rsid w:val="00B707AE"/>
    <w:rsid w:val="00B720F2"/>
    <w:rsid w:val="00B7214D"/>
    <w:rsid w:val="00B74372"/>
    <w:rsid w:val="00B74C3E"/>
    <w:rsid w:val="00B74E9F"/>
    <w:rsid w:val="00B74F11"/>
    <w:rsid w:val="00B74F7B"/>
    <w:rsid w:val="00B75525"/>
    <w:rsid w:val="00B757DC"/>
    <w:rsid w:val="00B75F77"/>
    <w:rsid w:val="00B76383"/>
    <w:rsid w:val="00B77D35"/>
    <w:rsid w:val="00B80283"/>
    <w:rsid w:val="00B8095F"/>
    <w:rsid w:val="00B80A20"/>
    <w:rsid w:val="00B80B0C"/>
    <w:rsid w:val="00B80B11"/>
    <w:rsid w:val="00B811C2"/>
    <w:rsid w:val="00B82873"/>
    <w:rsid w:val="00B831AE"/>
    <w:rsid w:val="00B83866"/>
    <w:rsid w:val="00B8437F"/>
    <w:rsid w:val="00B8446C"/>
    <w:rsid w:val="00B85134"/>
    <w:rsid w:val="00B855B7"/>
    <w:rsid w:val="00B855E3"/>
    <w:rsid w:val="00B86288"/>
    <w:rsid w:val="00B867CF"/>
    <w:rsid w:val="00B87725"/>
    <w:rsid w:val="00B87843"/>
    <w:rsid w:val="00B87E10"/>
    <w:rsid w:val="00B87E19"/>
    <w:rsid w:val="00B9045C"/>
    <w:rsid w:val="00B906B1"/>
    <w:rsid w:val="00B91CEB"/>
    <w:rsid w:val="00B94A07"/>
    <w:rsid w:val="00BA1C08"/>
    <w:rsid w:val="00BA259A"/>
    <w:rsid w:val="00BA259C"/>
    <w:rsid w:val="00BA29D3"/>
    <w:rsid w:val="00BA307F"/>
    <w:rsid w:val="00BA3B65"/>
    <w:rsid w:val="00BA3C6A"/>
    <w:rsid w:val="00BA5280"/>
    <w:rsid w:val="00BA5FF8"/>
    <w:rsid w:val="00BA61E3"/>
    <w:rsid w:val="00BA633E"/>
    <w:rsid w:val="00BA72DC"/>
    <w:rsid w:val="00BA73C4"/>
    <w:rsid w:val="00BB14F1"/>
    <w:rsid w:val="00BB1D8F"/>
    <w:rsid w:val="00BB2070"/>
    <w:rsid w:val="00BB2AA2"/>
    <w:rsid w:val="00BB348F"/>
    <w:rsid w:val="00BB42F9"/>
    <w:rsid w:val="00BB572E"/>
    <w:rsid w:val="00BB74FD"/>
    <w:rsid w:val="00BC3C48"/>
    <w:rsid w:val="00BC4280"/>
    <w:rsid w:val="00BC5982"/>
    <w:rsid w:val="00BC60BF"/>
    <w:rsid w:val="00BC6CB6"/>
    <w:rsid w:val="00BD00D6"/>
    <w:rsid w:val="00BD0DF6"/>
    <w:rsid w:val="00BD23DA"/>
    <w:rsid w:val="00BD28BF"/>
    <w:rsid w:val="00BD3AFD"/>
    <w:rsid w:val="00BD3D82"/>
    <w:rsid w:val="00BD42CB"/>
    <w:rsid w:val="00BD4617"/>
    <w:rsid w:val="00BD6404"/>
    <w:rsid w:val="00BD648C"/>
    <w:rsid w:val="00BD74DA"/>
    <w:rsid w:val="00BD7C0B"/>
    <w:rsid w:val="00BE0341"/>
    <w:rsid w:val="00BE1106"/>
    <w:rsid w:val="00BE1C81"/>
    <w:rsid w:val="00BE33AE"/>
    <w:rsid w:val="00BE346F"/>
    <w:rsid w:val="00BE731F"/>
    <w:rsid w:val="00BF00B3"/>
    <w:rsid w:val="00BF0275"/>
    <w:rsid w:val="00BF02D3"/>
    <w:rsid w:val="00BF046F"/>
    <w:rsid w:val="00BF28BD"/>
    <w:rsid w:val="00BF2B9A"/>
    <w:rsid w:val="00BF302A"/>
    <w:rsid w:val="00BF5D1A"/>
    <w:rsid w:val="00C00DC2"/>
    <w:rsid w:val="00C01731"/>
    <w:rsid w:val="00C01D50"/>
    <w:rsid w:val="00C02C5C"/>
    <w:rsid w:val="00C03F3E"/>
    <w:rsid w:val="00C056DC"/>
    <w:rsid w:val="00C06BFD"/>
    <w:rsid w:val="00C1020C"/>
    <w:rsid w:val="00C1042A"/>
    <w:rsid w:val="00C10631"/>
    <w:rsid w:val="00C12F8F"/>
    <w:rsid w:val="00C1329B"/>
    <w:rsid w:val="00C13B77"/>
    <w:rsid w:val="00C1572F"/>
    <w:rsid w:val="00C16BC7"/>
    <w:rsid w:val="00C20AD1"/>
    <w:rsid w:val="00C2141E"/>
    <w:rsid w:val="00C21629"/>
    <w:rsid w:val="00C22A18"/>
    <w:rsid w:val="00C22BC3"/>
    <w:rsid w:val="00C23110"/>
    <w:rsid w:val="00C24C05"/>
    <w:rsid w:val="00C24D2F"/>
    <w:rsid w:val="00C26222"/>
    <w:rsid w:val="00C26341"/>
    <w:rsid w:val="00C26474"/>
    <w:rsid w:val="00C278F5"/>
    <w:rsid w:val="00C27B22"/>
    <w:rsid w:val="00C30A5A"/>
    <w:rsid w:val="00C310AA"/>
    <w:rsid w:val="00C31283"/>
    <w:rsid w:val="00C316BC"/>
    <w:rsid w:val="00C319B7"/>
    <w:rsid w:val="00C3336D"/>
    <w:rsid w:val="00C33B65"/>
    <w:rsid w:val="00C33C48"/>
    <w:rsid w:val="00C33EEB"/>
    <w:rsid w:val="00C340E5"/>
    <w:rsid w:val="00C34BE1"/>
    <w:rsid w:val="00C35AA7"/>
    <w:rsid w:val="00C35EE4"/>
    <w:rsid w:val="00C412F3"/>
    <w:rsid w:val="00C4320F"/>
    <w:rsid w:val="00C43291"/>
    <w:rsid w:val="00C435E2"/>
    <w:rsid w:val="00C43BA1"/>
    <w:rsid w:val="00C43DAB"/>
    <w:rsid w:val="00C448B0"/>
    <w:rsid w:val="00C44F37"/>
    <w:rsid w:val="00C4798E"/>
    <w:rsid w:val="00C47F08"/>
    <w:rsid w:val="00C5016E"/>
    <w:rsid w:val="00C5091A"/>
    <w:rsid w:val="00C514A6"/>
    <w:rsid w:val="00C52CEF"/>
    <w:rsid w:val="00C52FFA"/>
    <w:rsid w:val="00C5362A"/>
    <w:rsid w:val="00C54428"/>
    <w:rsid w:val="00C547EF"/>
    <w:rsid w:val="00C5586D"/>
    <w:rsid w:val="00C55EF0"/>
    <w:rsid w:val="00C56032"/>
    <w:rsid w:val="00C566F0"/>
    <w:rsid w:val="00C56FEA"/>
    <w:rsid w:val="00C5726A"/>
    <w:rsid w:val="00C5739F"/>
    <w:rsid w:val="00C57CF0"/>
    <w:rsid w:val="00C617B5"/>
    <w:rsid w:val="00C62A31"/>
    <w:rsid w:val="00C63557"/>
    <w:rsid w:val="00C642AB"/>
    <w:rsid w:val="00C649BD"/>
    <w:rsid w:val="00C655F1"/>
    <w:rsid w:val="00C65891"/>
    <w:rsid w:val="00C660C3"/>
    <w:rsid w:val="00C664E6"/>
    <w:rsid w:val="00C66AC9"/>
    <w:rsid w:val="00C67057"/>
    <w:rsid w:val="00C67A13"/>
    <w:rsid w:val="00C70DE8"/>
    <w:rsid w:val="00C7119B"/>
    <w:rsid w:val="00C713FA"/>
    <w:rsid w:val="00C71779"/>
    <w:rsid w:val="00C724D3"/>
    <w:rsid w:val="00C73300"/>
    <w:rsid w:val="00C739BE"/>
    <w:rsid w:val="00C73FF3"/>
    <w:rsid w:val="00C75CDE"/>
    <w:rsid w:val="00C77DD9"/>
    <w:rsid w:val="00C80175"/>
    <w:rsid w:val="00C816C5"/>
    <w:rsid w:val="00C826B6"/>
    <w:rsid w:val="00C837C8"/>
    <w:rsid w:val="00C83BE6"/>
    <w:rsid w:val="00C8503D"/>
    <w:rsid w:val="00C85354"/>
    <w:rsid w:val="00C8555B"/>
    <w:rsid w:val="00C85594"/>
    <w:rsid w:val="00C86ABA"/>
    <w:rsid w:val="00C87EE7"/>
    <w:rsid w:val="00C92055"/>
    <w:rsid w:val="00C92689"/>
    <w:rsid w:val="00C93C8D"/>
    <w:rsid w:val="00C9425B"/>
    <w:rsid w:val="00C943F3"/>
    <w:rsid w:val="00C94C5B"/>
    <w:rsid w:val="00C95E4A"/>
    <w:rsid w:val="00C96522"/>
    <w:rsid w:val="00C96F84"/>
    <w:rsid w:val="00C9723B"/>
    <w:rsid w:val="00CA08C6"/>
    <w:rsid w:val="00CA0A77"/>
    <w:rsid w:val="00CA0F17"/>
    <w:rsid w:val="00CA2729"/>
    <w:rsid w:val="00CA2930"/>
    <w:rsid w:val="00CA3057"/>
    <w:rsid w:val="00CA45F8"/>
    <w:rsid w:val="00CA5515"/>
    <w:rsid w:val="00CA56C8"/>
    <w:rsid w:val="00CA7361"/>
    <w:rsid w:val="00CB004D"/>
    <w:rsid w:val="00CB0305"/>
    <w:rsid w:val="00CB0AE3"/>
    <w:rsid w:val="00CB0FEB"/>
    <w:rsid w:val="00CB1439"/>
    <w:rsid w:val="00CB189E"/>
    <w:rsid w:val="00CB2335"/>
    <w:rsid w:val="00CB32D4"/>
    <w:rsid w:val="00CB33C7"/>
    <w:rsid w:val="00CB3AED"/>
    <w:rsid w:val="00CB3B85"/>
    <w:rsid w:val="00CB3EAD"/>
    <w:rsid w:val="00CB470E"/>
    <w:rsid w:val="00CB5291"/>
    <w:rsid w:val="00CB67C5"/>
    <w:rsid w:val="00CB6DA7"/>
    <w:rsid w:val="00CB7205"/>
    <w:rsid w:val="00CB7E4C"/>
    <w:rsid w:val="00CC001E"/>
    <w:rsid w:val="00CC0041"/>
    <w:rsid w:val="00CC1282"/>
    <w:rsid w:val="00CC14CC"/>
    <w:rsid w:val="00CC1503"/>
    <w:rsid w:val="00CC1AE3"/>
    <w:rsid w:val="00CC25B4"/>
    <w:rsid w:val="00CC2C11"/>
    <w:rsid w:val="00CC2DF7"/>
    <w:rsid w:val="00CC5F88"/>
    <w:rsid w:val="00CC657E"/>
    <w:rsid w:val="00CC69C8"/>
    <w:rsid w:val="00CC77A2"/>
    <w:rsid w:val="00CD02FD"/>
    <w:rsid w:val="00CD1DF7"/>
    <w:rsid w:val="00CD2C57"/>
    <w:rsid w:val="00CD307E"/>
    <w:rsid w:val="00CD58D4"/>
    <w:rsid w:val="00CD5CA5"/>
    <w:rsid w:val="00CD629F"/>
    <w:rsid w:val="00CD6A1B"/>
    <w:rsid w:val="00CD709C"/>
    <w:rsid w:val="00CD7C35"/>
    <w:rsid w:val="00CE0A4D"/>
    <w:rsid w:val="00CE0A7F"/>
    <w:rsid w:val="00CE15FD"/>
    <w:rsid w:val="00CE1718"/>
    <w:rsid w:val="00CE3EB1"/>
    <w:rsid w:val="00CE4DAE"/>
    <w:rsid w:val="00CE56D8"/>
    <w:rsid w:val="00CF1990"/>
    <w:rsid w:val="00CF2D63"/>
    <w:rsid w:val="00CF3268"/>
    <w:rsid w:val="00CF4156"/>
    <w:rsid w:val="00CF6A8B"/>
    <w:rsid w:val="00CF7DC7"/>
    <w:rsid w:val="00D0036C"/>
    <w:rsid w:val="00D006E2"/>
    <w:rsid w:val="00D00BB2"/>
    <w:rsid w:val="00D02C68"/>
    <w:rsid w:val="00D02F77"/>
    <w:rsid w:val="00D03078"/>
    <w:rsid w:val="00D03D00"/>
    <w:rsid w:val="00D04AA4"/>
    <w:rsid w:val="00D05C30"/>
    <w:rsid w:val="00D07DB8"/>
    <w:rsid w:val="00D10052"/>
    <w:rsid w:val="00D10767"/>
    <w:rsid w:val="00D10A10"/>
    <w:rsid w:val="00D10DE3"/>
    <w:rsid w:val="00D11359"/>
    <w:rsid w:val="00D11C07"/>
    <w:rsid w:val="00D138C5"/>
    <w:rsid w:val="00D17ECB"/>
    <w:rsid w:val="00D20066"/>
    <w:rsid w:val="00D21303"/>
    <w:rsid w:val="00D2204B"/>
    <w:rsid w:val="00D24224"/>
    <w:rsid w:val="00D2505C"/>
    <w:rsid w:val="00D258D0"/>
    <w:rsid w:val="00D25910"/>
    <w:rsid w:val="00D2685F"/>
    <w:rsid w:val="00D26A88"/>
    <w:rsid w:val="00D275A4"/>
    <w:rsid w:val="00D3188C"/>
    <w:rsid w:val="00D31C2B"/>
    <w:rsid w:val="00D3249D"/>
    <w:rsid w:val="00D328E4"/>
    <w:rsid w:val="00D32CD7"/>
    <w:rsid w:val="00D32D49"/>
    <w:rsid w:val="00D3344E"/>
    <w:rsid w:val="00D336A1"/>
    <w:rsid w:val="00D341AF"/>
    <w:rsid w:val="00D34756"/>
    <w:rsid w:val="00D35B36"/>
    <w:rsid w:val="00D35F9B"/>
    <w:rsid w:val="00D36B69"/>
    <w:rsid w:val="00D4020F"/>
    <w:rsid w:val="00D408DD"/>
    <w:rsid w:val="00D43AA8"/>
    <w:rsid w:val="00D43B7A"/>
    <w:rsid w:val="00D451D2"/>
    <w:rsid w:val="00D45805"/>
    <w:rsid w:val="00D45CFC"/>
    <w:rsid w:val="00D45D72"/>
    <w:rsid w:val="00D45D7E"/>
    <w:rsid w:val="00D45DFD"/>
    <w:rsid w:val="00D46F6E"/>
    <w:rsid w:val="00D47AC1"/>
    <w:rsid w:val="00D47FE6"/>
    <w:rsid w:val="00D50B59"/>
    <w:rsid w:val="00D50F55"/>
    <w:rsid w:val="00D520E4"/>
    <w:rsid w:val="00D520F0"/>
    <w:rsid w:val="00D53103"/>
    <w:rsid w:val="00D53A38"/>
    <w:rsid w:val="00D54138"/>
    <w:rsid w:val="00D54AAB"/>
    <w:rsid w:val="00D55B71"/>
    <w:rsid w:val="00D55E44"/>
    <w:rsid w:val="00D572C6"/>
    <w:rsid w:val="00D575DD"/>
    <w:rsid w:val="00D57DFA"/>
    <w:rsid w:val="00D6040A"/>
    <w:rsid w:val="00D630BF"/>
    <w:rsid w:val="00D639AD"/>
    <w:rsid w:val="00D64444"/>
    <w:rsid w:val="00D64C17"/>
    <w:rsid w:val="00D64C43"/>
    <w:rsid w:val="00D653DB"/>
    <w:rsid w:val="00D65C46"/>
    <w:rsid w:val="00D65CF2"/>
    <w:rsid w:val="00D67FCF"/>
    <w:rsid w:val="00D7048F"/>
    <w:rsid w:val="00D709CE"/>
    <w:rsid w:val="00D70C50"/>
    <w:rsid w:val="00D71F73"/>
    <w:rsid w:val="00D72124"/>
    <w:rsid w:val="00D72F28"/>
    <w:rsid w:val="00D732E8"/>
    <w:rsid w:val="00D74ED7"/>
    <w:rsid w:val="00D75002"/>
    <w:rsid w:val="00D75294"/>
    <w:rsid w:val="00D75A3B"/>
    <w:rsid w:val="00D77428"/>
    <w:rsid w:val="00D77652"/>
    <w:rsid w:val="00D806EB"/>
    <w:rsid w:val="00D80786"/>
    <w:rsid w:val="00D8087F"/>
    <w:rsid w:val="00D80FDE"/>
    <w:rsid w:val="00D81440"/>
    <w:rsid w:val="00D81CAB"/>
    <w:rsid w:val="00D82135"/>
    <w:rsid w:val="00D82D1E"/>
    <w:rsid w:val="00D83E1C"/>
    <w:rsid w:val="00D83ECF"/>
    <w:rsid w:val="00D84363"/>
    <w:rsid w:val="00D8576F"/>
    <w:rsid w:val="00D85A3B"/>
    <w:rsid w:val="00D8677F"/>
    <w:rsid w:val="00D8726B"/>
    <w:rsid w:val="00D8766C"/>
    <w:rsid w:val="00D9159F"/>
    <w:rsid w:val="00D91A57"/>
    <w:rsid w:val="00D9205F"/>
    <w:rsid w:val="00D92A11"/>
    <w:rsid w:val="00D92F45"/>
    <w:rsid w:val="00D93F99"/>
    <w:rsid w:val="00D941EC"/>
    <w:rsid w:val="00D96BA4"/>
    <w:rsid w:val="00D97F0C"/>
    <w:rsid w:val="00DA05C0"/>
    <w:rsid w:val="00DA12BF"/>
    <w:rsid w:val="00DA19C7"/>
    <w:rsid w:val="00DA23E1"/>
    <w:rsid w:val="00DA26EA"/>
    <w:rsid w:val="00DA2B29"/>
    <w:rsid w:val="00DA3A86"/>
    <w:rsid w:val="00DA3C1E"/>
    <w:rsid w:val="00DA3E4A"/>
    <w:rsid w:val="00DA3F1E"/>
    <w:rsid w:val="00DA6B1A"/>
    <w:rsid w:val="00DA74CF"/>
    <w:rsid w:val="00DA754E"/>
    <w:rsid w:val="00DA77B9"/>
    <w:rsid w:val="00DB181D"/>
    <w:rsid w:val="00DB26FE"/>
    <w:rsid w:val="00DB38A8"/>
    <w:rsid w:val="00DB41AB"/>
    <w:rsid w:val="00DB4D53"/>
    <w:rsid w:val="00DB5272"/>
    <w:rsid w:val="00DB5CC9"/>
    <w:rsid w:val="00DB6E7A"/>
    <w:rsid w:val="00DB73D2"/>
    <w:rsid w:val="00DC13A1"/>
    <w:rsid w:val="00DC1D82"/>
    <w:rsid w:val="00DC2500"/>
    <w:rsid w:val="00DC2D12"/>
    <w:rsid w:val="00DC31B2"/>
    <w:rsid w:val="00DC37F1"/>
    <w:rsid w:val="00DC4F72"/>
    <w:rsid w:val="00DC5515"/>
    <w:rsid w:val="00DC5DEC"/>
    <w:rsid w:val="00DC5F2B"/>
    <w:rsid w:val="00DC6F3B"/>
    <w:rsid w:val="00DC75DF"/>
    <w:rsid w:val="00DC77DC"/>
    <w:rsid w:val="00DD0453"/>
    <w:rsid w:val="00DD0C2C"/>
    <w:rsid w:val="00DD0E1E"/>
    <w:rsid w:val="00DD194A"/>
    <w:rsid w:val="00DD19DE"/>
    <w:rsid w:val="00DD1B1A"/>
    <w:rsid w:val="00DD1FE9"/>
    <w:rsid w:val="00DD28BC"/>
    <w:rsid w:val="00DD5027"/>
    <w:rsid w:val="00DD58A2"/>
    <w:rsid w:val="00DD6EF7"/>
    <w:rsid w:val="00DD7893"/>
    <w:rsid w:val="00DD790E"/>
    <w:rsid w:val="00DE06BC"/>
    <w:rsid w:val="00DE127F"/>
    <w:rsid w:val="00DE2399"/>
    <w:rsid w:val="00DE25E1"/>
    <w:rsid w:val="00DE31F0"/>
    <w:rsid w:val="00DE3D1C"/>
    <w:rsid w:val="00DE5206"/>
    <w:rsid w:val="00DE5A89"/>
    <w:rsid w:val="00DE7293"/>
    <w:rsid w:val="00DE7F18"/>
    <w:rsid w:val="00DF0974"/>
    <w:rsid w:val="00DF1851"/>
    <w:rsid w:val="00DF1ED9"/>
    <w:rsid w:val="00DF1FCA"/>
    <w:rsid w:val="00DF1FD0"/>
    <w:rsid w:val="00DF2ABF"/>
    <w:rsid w:val="00DF393B"/>
    <w:rsid w:val="00DF4961"/>
    <w:rsid w:val="00DF4B76"/>
    <w:rsid w:val="00DF4E4A"/>
    <w:rsid w:val="00DF6EFC"/>
    <w:rsid w:val="00E01367"/>
    <w:rsid w:val="00E01400"/>
    <w:rsid w:val="00E0227D"/>
    <w:rsid w:val="00E038AC"/>
    <w:rsid w:val="00E04B84"/>
    <w:rsid w:val="00E0501A"/>
    <w:rsid w:val="00E051F2"/>
    <w:rsid w:val="00E05BA3"/>
    <w:rsid w:val="00E05F1F"/>
    <w:rsid w:val="00E06466"/>
    <w:rsid w:val="00E0650A"/>
    <w:rsid w:val="00E06835"/>
    <w:rsid w:val="00E06FDA"/>
    <w:rsid w:val="00E07287"/>
    <w:rsid w:val="00E073F4"/>
    <w:rsid w:val="00E0741F"/>
    <w:rsid w:val="00E07A29"/>
    <w:rsid w:val="00E11EC5"/>
    <w:rsid w:val="00E130A1"/>
    <w:rsid w:val="00E130A3"/>
    <w:rsid w:val="00E1397B"/>
    <w:rsid w:val="00E139B0"/>
    <w:rsid w:val="00E14D01"/>
    <w:rsid w:val="00E15506"/>
    <w:rsid w:val="00E1580A"/>
    <w:rsid w:val="00E160A5"/>
    <w:rsid w:val="00E1673D"/>
    <w:rsid w:val="00E16DBD"/>
    <w:rsid w:val="00E1713D"/>
    <w:rsid w:val="00E20A43"/>
    <w:rsid w:val="00E20C32"/>
    <w:rsid w:val="00E211F7"/>
    <w:rsid w:val="00E2159F"/>
    <w:rsid w:val="00E219FA"/>
    <w:rsid w:val="00E21A79"/>
    <w:rsid w:val="00E23898"/>
    <w:rsid w:val="00E23B37"/>
    <w:rsid w:val="00E25483"/>
    <w:rsid w:val="00E25826"/>
    <w:rsid w:val="00E2596C"/>
    <w:rsid w:val="00E278CC"/>
    <w:rsid w:val="00E30A3C"/>
    <w:rsid w:val="00E319F1"/>
    <w:rsid w:val="00E33039"/>
    <w:rsid w:val="00E3305D"/>
    <w:rsid w:val="00E33CD2"/>
    <w:rsid w:val="00E34A76"/>
    <w:rsid w:val="00E35295"/>
    <w:rsid w:val="00E3547D"/>
    <w:rsid w:val="00E36082"/>
    <w:rsid w:val="00E3672C"/>
    <w:rsid w:val="00E36AF4"/>
    <w:rsid w:val="00E40E90"/>
    <w:rsid w:val="00E41B59"/>
    <w:rsid w:val="00E41FC1"/>
    <w:rsid w:val="00E42911"/>
    <w:rsid w:val="00E43309"/>
    <w:rsid w:val="00E43430"/>
    <w:rsid w:val="00E44064"/>
    <w:rsid w:val="00E44394"/>
    <w:rsid w:val="00E45420"/>
    <w:rsid w:val="00E45C7E"/>
    <w:rsid w:val="00E52548"/>
    <w:rsid w:val="00E52924"/>
    <w:rsid w:val="00E531EB"/>
    <w:rsid w:val="00E54874"/>
    <w:rsid w:val="00E54B6F"/>
    <w:rsid w:val="00E5543B"/>
    <w:rsid w:val="00E5571A"/>
    <w:rsid w:val="00E55ACA"/>
    <w:rsid w:val="00E55E17"/>
    <w:rsid w:val="00E57B74"/>
    <w:rsid w:val="00E57FBF"/>
    <w:rsid w:val="00E610D9"/>
    <w:rsid w:val="00E611EA"/>
    <w:rsid w:val="00E613DF"/>
    <w:rsid w:val="00E61580"/>
    <w:rsid w:val="00E62B0F"/>
    <w:rsid w:val="00E63DA0"/>
    <w:rsid w:val="00E65BC6"/>
    <w:rsid w:val="00E65D3E"/>
    <w:rsid w:val="00E661FF"/>
    <w:rsid w:val="00E66BE2"/>
    <w:rsid w:val="00E672CC"/>
    <w:rsid w:val="00E70629"/>
    <w:rsid w:val="00E720D0"/>
    <w:rsid w:val="00E726EB"/>
    <w:rsid w:val="00E72CF1"/>
    <w:rsid w:val="00E732E9"/>
    <w:rsid w:val="00E7338C"/>
    <w:rsid w:val="00E73940"/>
    <w:rsid w:val="00E750C8"/>
    <w:rsid w:val="00E75F27"/>
    <w:rsid w:val="00E77278"/>
    <w:rsid w:val="00E80B52"/>
    <w:rsid w:val="00E80DBA"/>
    <w:rsid w:val="00E81157"/>
    <w:rsid w:val="00E812B0"/>
    <w:rsid w:val="00E824C3"/>
    <w:rsid w:val="00E82979"/>
    <w:rsid w:val="00E830F2"/>
    <w:rsid w:val="00E83189"/>
    <w:rsid w:val="00E840B3"/>
    <w:rsid w:val="00E84798"/>
    <w:rsid w:val="00E84D10"/>
    <w:rsid w:val="00E8629F"/>
    <w:rsid w:val="00E865AA"/>
    <w:rsid w:val="00E870F7"/>
    <w:rsid w:val="00E871B5"/>
    <w:rsid w:val="00E90CAA"/>
    <w:rsid w:val="00E90CE9"/>
    <w:rsid w:val="00E90F38"/>
    <w:rsid w:val="00E91008"/>
    <w:rsid w:val="00E91D82"/>
    <w:rsid w:val="00E91E26"/>
    <w:rsid w:val="00E92ABD"/>
    <w:rsid w:val="00E93378"/>
    <w:rsid w:val="00E9374E"/>
    <w:rsid w:val="00E938AA"/>
    <w:rsid w:val="00E94580"/>
    <w:rsid w:val="00E94F54"/>
    <w:rsid w:val="00E95263"/>
    <w:rsid w:val="00E95854"/>
    <w:rsid w:val="00E96AD0"/>
    <w:rsid w:val="00E9705A"/>
    <w:rsid w:val="00E97AD5"/>
    <w:rsid w:val="00EA1111"/>
    <w:rsid w:val="00EA1BB4"/>
    <w:rsid w:val="00EA1C28"/>
    <w:rsid w:val="00EA1CE8"/>
    <w:rsid w:val="00EA3540"/>
    <w:rsid w:val="00EA38B3"/>
    <w:rsid w:val="00EA3B4F"/>
    <w:rsid w:val="00EA3C24"/>
    <w:rsid w:val="00EA3C85"/>
    <w:rsid w:val="00EA4020"/>
    <w:rsid w:val="00EA4393"/>
    <w:rsid w:val="00EA47E3"/>
    <w:rsid w:val="00EA482D"/>
    <w:rsid w:val="00EA5E63"/>
    <w:rsid w:val="00EA73DF"/>
    <w:rsid w:val="00EA7A4B"/>
    <w:rsid w:val="00EB340F"/>
    <w:rsid w:val="00EB3DC6"/>
    <w:rsid w:val="00EB61AE"/>
    <w:rsid w:val="00EB7A39"/>
    <w:rsid w:val="00EC0684"/>
    <w:rsid w:val="00EC0D9C"/>
    <w:rsid w:val="00EC168E"/>
    <w:rsid w:val="00EC1D0D"/>
    <w:rsid w:val="00EC26BE"/>
    <w:rsid w:val="00EC322D"/>
    <w:rsid w:val="00EC6887"/>
    <w:rsid w:val="00EC6AFD"/>
    <w:rsid w:val="00EC7450"/>
    <w:rsid w:val="00EC755D"/>
    <w:rsid w:val="00ED0880"/>
    <w:rsid w:val="00ED124A"/>
    <w:rsid w:val="00ED351D"/>
    <w:rsid w:val="00ED35DA"/>
    <w:rsid w:val="00ED383A"/>
    <w:rsid w:val="00ED4BC6"/>
    <w:rsid w:val="00ED52BE"/>
    <w:rsid w:val="00ED535E"/>
    <w:rsid w:val="00ED672F"/>
    <w:rsid w:val="00ED7897"/>
    <w:rsid w:val="00ED794F"/>
    <w:rsid w:val="00EE01DC"/>
    <w:rsid w:val="00EE1080"/>
    <w:rsid w:val="00EE162C"/>
    <w:rsid w:val="00EE1916"/>
    <w:rsid w:val="00EE289B"/>
    <w:rsid w:val="00EE2EDD"/>
    <w:rsid w:val="00EE5AD3"/>
    <w:rsid w:val="00EE6C93"/>
    <w:rsid w:val="00EF1EC5"/>
    <w:rsid w:val="00EF2249"/>
    <w:rsid w:val="00EF273A"/>
    <w:rsid w:val="00EF279A"/>
    <w:rsid w:val="00EF2F16"/>
    <w:rsid w:val="00EF370A"/>
    <w:rsid w:val="00EF4C88"/>
    <w:rsid w:val="00EF55EB"/>
    <w:rsid w:val="00EF589D"/>
    <w:rsid w:val="00F0016A"/>
    <w:rsid w:val="00F004B5"/>
    <w:rsid w:val="00F00DCC"/>
    <w:rsid w:val="00F0156F"/>
    <w:rsid w:val="00F0226F"/>
    <w:rsid w:val="00F036FE"/>
    <w:rsid w:val="00F04686"/>
    <w:rsid w:val="00F05AC8"/>
    <w:rsid w:val="00F0651E"/>
    <w:rsid w:val="00F06568"/>
    <w:rsid w:val="00F06CB4"/>
    <w:rsid w:val="00F07167"/>
    <w:rsid w:val="00F072D8"/>
    <w:rsid w:val="00F07CE0"/>
    <w:rsid w:val="00F07F86"/>
    <w:rsid w:val="00F10F92"/>
    <w:rsid w:val="00F115F5"/>
    <w:rsid w:val="00F13D05"/>
    <w:rsid w:val="00F144E1"/>
    <w:rsid w:val="00F159A2"/>
    <w:rsid w:val="00F1679D"/>
    <w:rsid w:val="00F1682C"/>
    <w:rsid w:val="00F1683D"/>
    <w:rsid w:val="00F20044"/>
    <w:rsid w:val="00F2078D"/>
    <w:rsid w:val="00F20B91"/>
    <w:rsid w:val="00F21139"/>
    <w:rsid w:val="00F214BD"/>
    <w:rsid w:val="00F219FA"/>
    <w:rsid w:val="00F21EBF"/>
    <w:rsid w:val="00F22D65"/>
    <w:rsid w:val="00F22F0D"/>
    <w:rsid w:val="00F23BAD"/>
    <w:rsid w:val="00F23DA8"/>
    <w:rsid w:val="00F24517"/>
    <w:rsid w:val="00F24B8B"/>
    <w:rsid w:val="00F26185"/>
    <w:rsid w:val="00F2678F"/>
    <w:rsid w:val="00F276FA"/>
    <w:rsid w:val="00F3056A"/>
    <w:rsid w:val="00F30B28"/>
    <w:rsid w:val="00F30D2E"/>
    <w:rsid w:val="00F31A05"/>
    <w:rsid w:val="00F31FD5"/>
    <w:rsid w:val="00F327D2"/>
    <w:rsid w:val="00F32BF4"/>
    <w:rsid w:val="00F33C08"/>
    <w:rsid w:val="00F34D8D"/>
    <w:rsid w:val="00F35516"/>
    <w:rsid w:val="00F35552"/>
    <w:rsid w:val="00F35790"/>
    <w:rsid w:val="00F35B8A"/>
    <w:rsid w:val="00F3620B"/>
    <w:rsid w:val="00F37654"/>
    <w:rsid w:val="00F37934"/>
    <w:rsid w:val="00F409F8"/>
    <w:rsid w:val="00F40B82"/>
    <w:rsid w:val="00F40C80"/>
    <w:rsid w:val="00F4111A"/>
    <w:rsid w:val="00F4136D"/>
    <w:rsid w:val="00F41989"/>
    <w:rsid w:val="00F4212E"/>
    <w:rsid w:val="00F42308"/>
    <w:rsid w:val="00F42C20"/>
    <w:rsid w:val="00F43CC2"/>
    <w:rsid w:val="00F43E34"/>
    <w:rsid w:val="00F443A9"/>
    <w:rsid w:val="00F4448D"/>
    <w:rsid w:val="00F460AF"/>
    <w:rsid w:val="00F4655E"/>
    <w:rsid w:val="00F51250"/>
    <w:rsid w:val="00F5255B"/>
    <w:rsid w:val="00F53053"/>
    <w:rsid w:val="00F53D08"/>
    <w:rsid w:val="00F53FE2"/>
    <w:rsid w:val="00F55999"/>
    <w:rsid w:val="00F575FF"/>
    <w:rsid w:val="00F5773F"/>
    <w:rsid w:val="00F57749"/>
    <w:rsid w:val="00F618EF"/>
    <w:rsid w:val="00F62CF0"/>
    <w:rsid w:val="00F62FC2"/>
    <w:rsid w:val="00F65582"/>
    <w:rsid w:val="00F660D8"/>
    <w:rsid w:val="00F66BA3"/>
    <w:rsid w:val="00F66E75"/>
    <w:rsid w:val="00F6777A"/>
    <w:rsid w:val="00F717A9"/>
    <w:rsid w:val="00F74796"/>
    <w:rsid w:val="00F764FD"/>
    <w:rsid w:val="00F77EB0"/>
    <w:rsid w:val="00F8088D"/>
    <w:rsid w:val="00F8266B"/>
    <w:rsid w:val="00F835BC"/>
    <w:rsid w:val="00F83F60"/>
    <w:rsid w:val="00F84161"/>
    <w:rsid w:val="00F84EBB"/>
    <w:rsid w:val="00F85FC1"/>
    <w:rsid w:val="00F87492"/>
    <w:rsid w:val="00F87B04"/>
    <w:rsid w:val="00F87CDD"/>
    <w:rsid w:val="00F90E7B"/>
    <w:rsid w:val="00F91E98"/>
    <w:rsid w:val="00F92B63"/>
    <w:rsid w:val="00F933F0"/>
    <w:rsid w:val="00F937A3"/>
    <w:rsid w:val="00F946D2"/>
    <w:rsid w:val="00F94715"/>
    <w:rsid w:val="00F958CF"/>
    <w:rsid w:val="00F9610E"/>
    <w:rsid w:val="00F969F4"/>
    <w:rsid w:val="00F96A3D"/>
    <w:rsid w:val="00F96F98"/>
    <w:rsid w:val="00F9719F"/>
    <w:rsid w:val="00F975A3"/>
    <w:rsid w:val="00FA0764"/>
    <w:rsid w:val="00FA08B4"/>
    <w:rsid w:val="00FA1439"/>
    <w:rsid w:val="00FA1C0F"/>
    <w:rsid w:val="00FA21EE"/>
    <w:rsid w:val="00FA2416"/>
    <w:rsid w:val="00FA2512"/>
    <w:rsid w:val="00FA37D9"/>
    <w:rsid w:val="00FA4718"/>
    <w:rsid w:val="00FA4DBC"/>
    <w:rsid w:val="00FA5848"/>
    <w:rsid w:val="00FA6899"/>
    <w:rsid w:val="00FA6D29"/>
    <w:rsid w:val="00FA6F57"/>
    <w:rsid w:val="00FA7F3D"/>
    <w:rsid w:val="00FB020E"/>
    <w:rsid w:val="00FB0D1D"/>
    <w:rsid w:val="00FB237D"/>
    <w:rsid w:val="00FB2682"/>
    <w:rsid w:val="00FB36EF"/>
    <w:rsid w:val="00FB38D8"/>
    <w:rsid w:val="00FB3F82"/>
    <w:rsid w:val="00FB4D9B"/>
    <w:rsid w:val="00FB517F"/>
    <w:rsid w:val="00FB52EA"/>
    <w:rsid w:val="00FB5667"/>
    <w:rsid w:val="00FB5A0F"/>
    <w:rsid w:val="00FC051F"/>
    <w:rsid w:val="00FC06FF"/>
    <w:rsid w:val="00FC0AB7"/>
    <w:rsid w:val="00FC1EB9"/>
    <w:rsid w:val="00FC2C94"/>
    <w:rsid w:val="00FC53C4"/>
    <w:rsid w:val="00FC69B4"/>
    <w:rsid w:val="00FC7A4B"/>
    <w:rsid w:val="00FD0694"/>
    <w:rsid w:val="00FD0B31"/>
    <w:rsid w:val="00FD25BE"/>
    <w:rsid w:val="00FD26E2"/>
    <w:rsid w:val="00FD2E70"/>
    <w:rsid w:val="00FD4046"/>
    <w:rsid w:val="00FD4C97"/>
    <w:rsid w:val="00FD5562"/>
    <w:rsid w:val="00FD56CA"/>
    <w:rsid w:val="00FD5908"/>
    <w:rsid w:val="00FD5FF4"/>
    <w:rsid w:val="00FD66F0"/>
    <w:rsid w:val="00FD7AA7"/>
    <w:rsid w:val="00FE07F9"/>
    <w:rsid w:val="00FE0D1A"/>
    <w:rsid w:val="00FE1EE7"/>
    <w:rsid w:val="00FE24A6"/>
    <w:rsid w:val="00FE26CA"/>
    <w:rsid w:val="00FE2E53"/>
    <w:rsid w:val="00FE2E67"/>
    <w:rsid w:val="00FE331B"/>
    <w:rsid w:val="00FE4262"/>
    <w:rsid w:val="00FE446E"/>
    <w:rsid w:val="00FE4B6C"/>
    <w:rsid w:val="00FE59E1"/>
    <w:rsid w:val="00FE7E68"/>
    <w:rsid w:val="00FF1FCB"/>
    <w:rsid w:val="00FF2D6C"/>
    <w:rsid w:val="00FF42EA"/>
    <w:rsid w:val="00FF52D4"/>
    <w:rsid w:val="00FF5376"/>
    <w:rsid w:val="00FF5C9A"/>
    <w:rsid w:val="00FF65D1"/>
    <w:rsid w:val="00FF6AA4"/>
    <w:rsid w:val="00FF6B09"/>
    <w:rsid w:val="2AD77F8C"/>
    <w:rsid w:val="38BA5791"/>
    <w:rsid w:val="41DE3F32"/>
    <w:rsid w:val="4B140A6A"/>
    <w:rsid w:val="633E2491"/>
    <w:rsid w:val="67C3396A"/>
    <w:rsid w:val="77971C23"/>
    <w:rsid w:val="78904A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9FCE7"/>
  <w15:docId w15:val="{0920D60B-0FA1-4796-B520-9EA6EBEAD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7A2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题注 Char"/>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1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6"/>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6"/>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styleId="aff8">
    <w:name w:val="Revision"/>
    <w:hidden/>
    <w:uiPriority w:val="99"/>
    <w:semiHidden/>
    <w:rsid w:val="00F3056A"/>
    <w:rPr>
      <w:lang w:val="en-GB" w:eastAsia="en-US"/>
    </w:rPr>
  </w:style>
  <w:style w:type="character" w:styleId="aff9">
    <w:name w:val="Strong"/>
    <w:uiPriority w:val="22"/>
    <w:qFormat/>
    <w:rsid w:val="00945695"/>
    <w:rPr>
      <w:b/>
      <w:bCs/>
    </w:rPr>
  </w:style>
  <w:style w:type="paragraph" w:customStyle="1" w:styleId="RAN4Proposal0">
    <w:name w:val="RAN4 Proposal"/>
    <w:basedOn w:val="aff6"/>
    <w:next w:val="a"/>
    <w:link w:val="RAN4ProposalChar0"/>
    <w:rsid w:val="009033C6"/>
    <w:pPr>
      <w:numPr>
        <w:numId w:val="20"/>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a0"/>
    <w:link w:val="RAN4Proposal0"/>
    <w:rsid w:val="009033C6"/>
    <w:rPr>
      <w:rFonts w:eastAsia="Calibri"/>
      <w:b/>
      <w:lang w:val="en-GB" w:eastAsia="en-US"/>
    </w:rPr>
  </w:style>
  <w:style w:type="character" w:customStyle="1" w:styleId="apple-converted-space">
    <w:name w:val="apple-converted-space"/>
    <w:basedOn w:val="a0"/>
    <w:rsid w:val="00146F82"/>
  </w:style>
  <w:style w:type="character" w:customStyle="1" w:styleId="14">
    <w:name w:val="未处理的提及1"/>
    <w:basedOn w:val="a0"/>
    <w:uiPriority w:val="99"/>
    <w:semiHidden/>
    <w:unhideWhenUsed/>
    <w:rsid w:val="00140603"/>
    <w:rPr>
      <w:color w:val="605E5C"/>
      <w:shd w:val="clear" w:color="auto" w:fill="E1DFDD"/>
    </w:rPr>
  </w:style>
  <w:style w:type="character" w:customStyle="1" w:styleId="B2Char">
    <w:name w:val="B2 Char"/>
    <w:link w:val="B2"/>
    <w:qFormat/>
    <w:rsid w:val="00D258D0"/>
    <w:rPr>
      <w:lang w:val="en-GB" w:eastAsia="en-US"/>
    </w:rPr>
  </w:style>
  <w:style w:type="character" w:customStyle="1" w:styleId="UnresolvedMention2">
    <w:name w:val="Unresolved Mention2"/>
    <w:basedOn w:val="a0"/>
    <w:uiPriority w:val="99"/>
    <w:unhideWhenUsed/>
    <w:rsid w:val="00847B8C"/>
    <w:rPr>
      <w:color w:val="605E5C"/>
      <w:shd w:val="clear" w:color="auto" w:fill="E1DFDD"/>
    </w:rPr>
  </w:style>
  <w:style w:type="character" w:customStyle="1" w:styleId="Mention1">
    <w:name w:val="Mention1"/>
    <w:basedOn w:val="a0"/>
    <w:uiPriority w:val="99"/>
    <w:unhideWhenUsed/>
    <w:rsid w:val="00847B8C"/>
    <w:rPr>
      <w:color w:val="2B579A"/>
      <w:shd w:val="clear" w:color="auto" w:fill="E1DFDD"/>
    </w:rPr>
  </w:style>
  <w:style w:type="paragraph" w:customStyle="1" w:styleId="paragraph">
    <w:name w:val="paragraph"/>
    <w:basedOn w:val="a"/>
    <w:rsid w:val="00037FCC"/>
    <w:pPr>
      <w:spacing w:before="100" w:beforeAutospacing="1" w:after="100" w:afterAutospacing="1"/>
    </w:pPr>
    <w:rPr>
      <w:rFonts w:eastAsia="Times New Roman"/>
      <w:sz w:val="24"/>
      <w:szCs w:val="24"/>
      <w:lang w:eastAsia="en-GB"/>
    </w:rPr>
  </w:style>
  <w:style w:type="character" w:customStyle="1" w:styleId="normaltextrun">
    <w:name w:val="normaltextrun"/>
    <w:basedOn w:val="a0"/>
    <w:rsid w:val="00037FCC"/>
  </w:style>
  <w:style w:type="character" w:customStyle="1" w:styleId="eop">
    <w:name w:val="eop"/>
    <w:basedOn w:val="a0"/>
    <w:rsid w:val="00037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2522">
      <w:bodyDiv w:val="1"/>
      <w:marLeft w:val="0"/>
      <w:marRight w:val="0"/>
      <w:marTop w:val="0"/>
      <w:marBottom w:val="0"/>
      <w:divBdr>
        <w:top w:val="none" w:sz="0" w:space="0" w:color="auto"/>
        <w:left w:val="none" w:sz="0" w:space="0" w:color="auto"/>
        <w:bottom w:val="none" w:sz="0" w:space="0" w:color="auto"/>
        <w:right w:val="none" w:sz="0" w:space="0" w:color="auto"/>
      </w:divBdr>
    </w:div>
    <w:div w:id="69818887">
      <w:bodyDiv w:val="1"/>
      <w:marLeft w:val="0"/>
      <w:marRight w:val="0"/>
      <w:marTop w:val="0"/>
      <w:marBottom w:val="0"/>
      <w:divBdr>
        <w:top w:val="none" w:sz="0" w:space="0" w:color="auto"/>
        <w:left w:val="none" w:sz="0" w:space="0" w:color="auto"/>
        <w:bottom w:val="none" w:sz="0" w:space="0" w:color="auto"/>
        <w:right w:val="none" w:sz="0" w:space="0" w:color="auto"/>
      </w:divBdr>
    </w:div>
    <w:div w:id="106892688">
      <w:bodyDiv w:val="1"/>
      <w:marLeft w:val="0"/>
      <w:marRight w:val="0"/>
      <w:marTop w:val="0"/>
      <w:marBottom w:val="0"/>
      <w:divBdr>
        <w:top w:val="none" w:sz="0" w:space="0" w:color="auto"/>
        <w:left w:val="none" w:sz="0" w:space="0" w:color="auto"/>
        <w:bottom w:val="none" w:sz="0" w:space="0" w:color="auto"/>
        <w:right w:val="none" w:sz="0" w:space="0" w:color="auto"/>
      </w:divBdr>
    </w:div>
    <w:div w:id="372660548">
      <w:bodyDiv w:val="1"/>
      <w:marLeft w:val="0"/>
      <w:marRight w:val="0"/>
      <w:marTop w:val="0"/>
      <w:marBottom w:val="0"/>
      <w:divBdr>
        <w:top w:val="none" w:sz="0" w:space="0" w:color="auto"/>
        <w:left w:val="none" w:sz="0" w:space="0" w:color="auto"/>
        <w:bottom w:val="none" w:sz="0" w:space="0" w:color="auto"/>
        <w:right w:val="none" w:sz="0" w:space="0" w:color="auto"/>
      </w:divBdr>
    </w:div>
    <w:div w:id="634213860">
      <w:bodyDiv w:val="1"/>
      <w:marLeft w:val="0"/>
      <w:marRight w:val="0"/>
      <w:marTop w:val="0"/>
      <w:marBottom w:val="0"/>
      <w:divBdr>
        <w:top w:val="none" w:sz="0" w:space="0" w:color="auto"/>
        <w:left w:val="none" w:sz="0" w:space="0" w:color="auto"/>
        <w:bottom w:val="none" w:sz="0" w:space="0" w:color="auto"/>
        <w:right w:val="none" w:sz="0" w:space="0" w:color="auto"/>
      </w:divBdr>
    </w:div>
    <w:div w:id="662121459">
      <w:bodyDiv w:val="1"/>
      <w:marLeft w:val="0"/>
      <w:marRight w:val="0"/>
      <w:marTop w:val="0"/>
      <w:marBottom w:val="0"/>
      <w:divBdr>
        <w:top w:val="none" w:sz="0" w:space="0" w:color="auto"/>
        <w:left w:val="none" w:sz="0" w:space="0" w:color="auto"/>
        <w:bottom w:val="none" w:sz="0" w:space="0" w:color="auto"/>
        <w:right w:val="none" w:sz="0" w:space="0" w:color="auto"/>
      </w:divBdr>
    </w:div>
    <w:div w:id="779372988">
      <w:bodyDiv w:val="1"/>
      <w:marLeft w:val="0"/>
      <w:marRight w:val="0"/>
      <w:marTop w:val="0"/>
      <w:marBottom w:val="0"/>
      <w:divBdr>
        <w:top w:val="none" w:sz="0" w:space="0" w:color="auto"/>
        <w:left w:val="none" w:sz="0" w:space="0" w:color="auto"/>
        <w:bottom w:val="none" w:sz="0" w:space="0" w:color="auto"/>
        <w:right w:val="none" w:sz="0" w:space="0" w:color="auto"/>
      </w:divBdr>
    </w:div>
    <w:div w:id="804471190">
      <w:bodyDiv w:val="1"/>
      <w:marLeft w:val="0"/>
      <w:marRight w:val="0"/>
      <w:marTop w:val="0"/>
      <w:marBottom w:val="0"/>
      <w:divBdr>
        <w:top w:val="none" w:sz="0" w:space="0" w:color="auto"/>
        <w:left w:val="none" w:sz="0" w:space="0" w:color="auto"/>
        <w:bottom w:val="none" w:sz="0" w:space="0" w:color="auto"/>
        <w:right w:val="none" w:sz="0" w:space="0" w:color="auto"/>
      </w:divBdr>
    </w:div>
    <w:div w:id="912664095">
      <w:bodyDiv w:val="1"/>
      <w:marLeft w:val="0"/>
      <w:marRight w:val="0"/>
      <w:marTop w:val="0"/>
      <w:marBottom w:val="0"/>
      <w:divBdr>
        <w:top w:val="none" w:sz="0" w:space="0" w:color="auto"/>
        <w:left w:val="none" w:sz="0" w:space="0" w:color="auto"/>
        <w:bottom w:val="none" w:sz="0" w:space="0" w:color="auto"/>
        <w:right w:val="none" w:sz="0" w:space="0" w:color="auto"/>
      </w:divBdr>
    </w:div>
    <w:div w:id="1022433759">
      <w:bodyDiv w:val="1"/>
      <w:marLeft w:val="0"/>
      <w:marRight w:val="0"/>
      <w:marTop w:val="0"/>
      <w:marBottom w:val="0"/>
      <w:divBdr>
        <w:top w:val="none" w:sz="0" w:space="0" w:color="auto"/>
        <w:left w:val="none" w:sz="0" w:space="0" w:color="auto"/>
        <w:bottom w:val="none" w:sz="0" w:space="0" w:color="auto"/>
        <w:right w:val="none" w:sz="0" w:space="0" w:color="auto"/>
      </w:divBdr>
    </w:div>
    <w:div w:id="1040713460">
      <w:bodyDiv w:val="1"/>
      <w:marLeft w:val="0"/>
      <w:marRight w:val="0"/>
      <w:marTop w:val="0"/>
      <w:marBottom w:val="0"/>
      <w:divBdr>
        <w:top w:val="none" w:sz="0" w:space="0" w:color="auto"/>
        <w:left w:val="none" w:sz="0" w:space="0" w:color="auto"/>
        <w:bottom w:val="none" w:sz="0" w:space="0" w:color="auto"/>
        <w:right w:val="none" w:sz="0" w:space="0" w:color="auto"/>
      </w:divBdr>
    </w:div>
    <w:div w:id="1170413754">
      <w:bodyDiv w:val="1"/>
      <w:marLeft w:val="0"/>
      <w:marRight w:val="0"/>
      <w:marTop w:val="0"/>
      <w:marBottom w:val="0"/>
      <w:divBdr>
        <w:top w:val="none" w:sz="0" w:space="0" w:color="auto"/>
        <w:left w:val="none" w:sz="0" w:space="0" w:color="auto"/>
        <w:bottom w:val="none" w:sz="0" w:space="0" w:color="auto"/>
        <w:right w:val="none" w:sz="0" w:space="0" w:color="auto"/>
      </w:divBdr>
    </w:div>
    <w:div w:id="1227761617">
      <w:bodyDiv w:val="1"/>
      <w:marLeft w:val="0"/>
      <w:marRight w:val="0"/>
      <w:marTop w:val="0"/>
      <w:marBottom w:val="0"/>
      <w:divBdr>
        <w:top w:val="none" w:sz="0" w:space="0" w:color="auto"/>
        <w:left w:val="none" w:sz="0" w:space="0" w:color="auto"/>
        <w:bottom w:val="none" w:sz="0" w:space="0" w:color="auto"/>
        <w:right w:val="none" w:sz="0" w:space="0" w:color="auto"/>
      </w:divBdr>
    </w:div>
    <w:div w:id="1412236528">
      <w:bodyDiv w:val="1"/>
      <w:marLeft w:val="0"/>
      <w:marRight w:val="0"/>
      <w:marTop w:val="0"/>
      <w:marBottom w:val="0"/>
      <w:divBdr>
        <w:top w:val="none" w:sz="0" w:space="0" w:color="auto"/>
        <w:left w:val="none" w:sz="0" w:space="0" w:color="auto"/>
        <w:bottom w:val="none" w:sz="0" w:space="0" w:color="auto"/>
        <w:right w:val="none" w:sz="0" w:space="0" w:color="auto"/>
      </w:divBdr>
    </w:div>
    <w:div w:id="1644506768">
      <w:bodyDiv w:val="1"/>
      <w:marLeft w:val="0"/>
      <w:marRight w:val="0"/>
      <w:marTop w:val="0"/>
      <w:marBottom w:val="0"/>
      <w:divBdr>
        <w:top w:val="none" w:sz="0" w:space="0" w:color="auto"/>
        <w:left w:val="none" w:sz="0" w:space="0" w:color="auto"/>
        <w:bottom w:val="none" w:sz="0" w:space="0" w:color="auto"/>
        <w:right w:val="none" w:sz="0" w:space="0" w:color="auto"/>
      </w:divBdr>
      <w:divsChild>
        <w:div w:id="1086341317">
          <w:marLeft w:val="0"/>
          <w:marRight w:val="0"/>
          <w:marTop w:val="0"/>
          <w:marBottom w:val="0"/>
          <w:divBdr>
            <w:top w:val="none" w:sz="0" w:space="0" w:color="auto"/>
            <w:left w:val="none" w:sz="0" w:space="0" w:color="auto"/>
            <w:bottom w:val="none" w:sz="0" w:space="0" w:color="auto"/>
            <w:right w:val="none" w:sz="0" w:space="0" w:color="auto"/>
          </w:divBdr>
        </w:div>
      </w:divsChild>
    </w:div>
    <w:div w:id="1721399751">
      <w:bodyDiv w:val="1"/>
      <w:marLeft w:val="0"/>
      <w:marRight w:val="0"/>
      <w:marTop w:val="0"/>
      <w:marBottom w:val="0"/>
      <w:divBdr>
        <w:top w:val="none" w:sz="0" w:space="0" w:color="auto"/>
        <w:left w:val="none" w:sz="0" w:space="0" w:color="auto"/>
        <w:bottom w:val="none" w:sz="0" w:space="0" w:color="auto"/>
        <w:right w:val="none" w:sz="0" w:space="0" w:color="auto"/>
      </w:divBdr>
    </w:div>
    <w:div w:id="1793358527">
      <w:bodyDiv w:val="1"/>
      <w:marLeft w:val="0"/>
      <w:marRight w:val="0"/>
      <w:marTop w:val="0"/>
      <w:marBottom w:val="0"/>
      <w:divBdr>
        <w:top w:val="none" w:sz="0" w:space="0" w:color="auto"/>
        <w:left w:val="none" w:sz="0" w:space="0" w:color="auto"/>
        <w:bottom w:val="none" w:sz="0" w:space="0" w:color="auto"/>
        <w:right w:val="none" w:sz="0" w:space="0" w:color="auto"/>
      </w:divBdr>
    </w:div>
    <w:div w:id="2004626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5AIRPNAIUNRU-1328258698-16102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https://nokia.sharepoint.com/sites/c5g/5gradio/_layouts/15/DocIdRedir.aspx?ID=5AIRPNAIUNRU-1328258698-16102</Url>
      <Description>5AIRPNAIUNRU-1328258698-16102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7F04036-3C47-4D4D-BDFF-0A1E659854B6}">
  <ds:schemaRefs>
    <ds:schemaRef ds:uri="http://schemas.openxmlformats.org/officeDocument/2006/bibliography"/>
  </ds:schemaRefs>
</ds:datastoreItem>
</file>

<file path=customXml/itemProps2.xml><?xml version="1.0" encoding="utf-8"?>
<ds:datastoreItem xmlns:ds="http://schemas.openxmlformats.org/officeDocument/2006/customXml" ds:itemID="{8224B51B-BC21-464E-9F15-09FE80D2D26A}">
  <ds:schemaRefs>
    <ds:schemaRef ds:uri="Microsoft.SharePoint.Taxonomy.ContentTypeSync"/>
  </ds:schemaRefs>
</ds:datastoreItem>
</file>

<file path=customXml/itemProps3.xml><?xml version="1.0" encoding="utf-8"?>
<ds:datastoreItem xmlns:ds="http://schemas.openxmlformats.org/officeDocument/2006/customXml" ds:itemID="{32DF69EA-54BA-4134-9BD2-6BA46FF9C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5A8262-EAB4-4860-A973-07D988B294BC}">
  <ds:schemaRefs>
    <ds:schemaRef ds:uri="http://schemas.microsoft.com/sharepoint/v3/contenttype/forms"/>
  </ds:schemaRefs>
</ds:datastoreItem>
</file>

<file path=customXml/itemProps5.xml><?xml version="1.0" encoding="utf-8"?>
<ds:datastoreItem xmlns:ds="http://schemas.openxmlformats.org/officeDocument/2006/customXml" ds:itemID="{1C3EACA1-DBA8-4219-95F8-18017DE4DDE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A6DB4C6-EB3A-49B2-9E29-CA2B35294E9E}">
  <ds:schemaRefs>
    <ds:schemaRef ds:uri="http://schemas.microsoft.com/sharepoint/event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80</TotalTime>
  <Pages>5</Pages>
  <Words>1457</Words>
  <Characters>8308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Qian Yang</cp:lastModifiedBy>
  <cp:revision>28</cp:revision>
  <cp:lastPrinted>2019-04-25T01:09:00Z</cp:lastPrinted>
  <dcterms:created xsi:type="dcterms:W3CDTF">2023-04-24T15:18:00Z</dcterms:created>
  <dcterms:modified xsi:type="dcterms:W3CDTF">2023-04-26T15:37:00Z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2fdc88e34d44f54813a380aa9ffd3ea">
    <vt:lpwstr>CWMGVxCMt65XDUibfbFLokZ9PUuAPhluf34amoPjxSraMgwZp2W/iueal71UYrBh2rF7P35WjD0DNbpDb4fa5RRaw==</vt:lpwstr>
  </property>
  <property fmtid="{D5CDD505-2E9C-101B-9397-08002B2CF9AE}" pid="14" name="KSOProductBuildVer">
    <vt:lpwstr>2052-11.8.2.9022</vt:lpwstr>
  </property>
  <property fmtid="{D5CDD505-2E9C-101B-9397-08002B2CF9AE}" pid="15" name="_2015_ms_pID_725343">
    <vt:lpwstr>(3)OrBWYAcsq/sYE9ppdqjIAtqaF8A4EdClql23k9VQ0cwFsgFkn8Y0w+GrkRDRTxaa9udBklL6
PBBMJxwKZQ9OEqw3aLErsrQ6pk/gZ0467CrW4yGhxejGuRkp2j8cMJw3TgwL+97cXlVdZtFl
vNmV24FS6ffo4DkGEcYsptLE4DnSkjxEkfSy5KrW1qUGlhnrQBoI2o0T5cryIOaps9MyEJs3
PtZJ0WEsHQjFV+o1FN</vt:lpwstr>
  </property>
  <property fmtid="{D5CDD505-2E9C-101B-9397-08002B2CF9AE}" pid="16" name="_2015_ms_pID_7253431">
    <vt:lpwstr>OEPhWW4WD5NLvlMrnbl0eYNrkCqReOaBorB3wftDKjMj+ZOLMwlsib
E/01TK4lKMQoom3M9HdJBdAryWtdEcjpDSePNFMKBTfTtLSUrOLw9SfWyDyqB51Go4cEpL9/
pbHdU96DvMQiBWHEAGU5K3epCyy/RDxx56qOoYZQdIMshQCJ6orGgL25X+yl9o0k9waFdFZn
6rjdUs3QenoKfy9Aqg3m9YHeJkKY04MZHZTO</vt:lpwstr>
  </property>
  <property fmtid="{D5CDD505-2E9C-101B-9397-08002B2CF9AE}" pid="17" name="_2015_ms_pID_7253432">
    <vt:lpwstr>10oUOWAIkr3xyvnDlMbsgx0=</vt:lpwstr>
  </property>
  <property fmtid="{D5CDD505-2E9C-101B-9397-08002B2CF9AE}" pid="18" name="ContentTypeId">
    <vt:lpwstr>0x01010000E5007003D3004E92B8EDD86D20E8CD</vt:lpwstr>
  </property>
  <property fmtid="{D5CDD505-2E9C-101B-9397-08002B2CF9AE}" pid="19" name="_dlc_DocIdItemGuid">
    <vt:lpwstr>13dd4989-3c60-40c1-8359-ed180dee3008</vt:lpwstr>
  </property>
  <property fmtid="{D5CDD505-2E9C-101B-9397-08002B2CF9AE}" pid="20" name="MSIP_Label_83bcef13-7cac-433f-ba1d-47a323951816_Enabled">
    <vt:lpwstr>true</vt:lpwstr>
  </property>
  <property fmtid="{D5CDD505-2E9C-101B-9397-08002B2CF9AE}" pid="21" name="MSIP_Label_83bcef13-7cac-433f-ba1d-47a323951816_SetDate">
    <vt:lpwstr>2023-04-24T10:23:00Z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02c805fb-f3c3-4233-aa75-df8e45051b4d</vt:lpwstr>
  </property>
  <property fmtid="{D5CDD505-2E9C-101B-9397-08002B2CF9AE}" pid="26" name="MSIP_Label_83bcef13-7cac-433f-ba1d-47a323951816_ContentBits">
    <vt:lpwstr>0</vt:lpwstr>
  </property>
</Properties>
</file>